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BA3" w:rsidRPr="00EB2BA3" w:rsidRDefault="002D0A5C" w:rsidP="00EB2BA3">
      <w:pPr>
        <w:shd w:val="clear" w:color="auto" w:fill="FFFFFF"/>
        <w:adjustRightInd/>
        <w:snapToGrid/>
        <w:spacing w:after="0"/>
        <w:jc w:val="center"/>
        <w:outlineLvl w:val="0"/>
        <w:rPr>
          <w:rFonts w:ascii="微软雅黑" w:hAnsi="微软雅黑" w:cs="宋体"/>
          <w:color w:val="333333"/>
          <w:kern w:val="36"/>
          <w:sz w:val="42"/>
          <w:szCs w:val="42"/>
        </w:rPr>
      </w:pPr>
      <w:r w:rsidRPr="00CE22E3">
        <w:rPr>
          <w:rFonts w:ascii="方正小标宋简体" w:eastAsia="方正小标宋简体" w:hint="eastAsia"/>
          <w:sz w:val="44"/>
          <w:szCs w:val="36"/>
        </w:rPr>
        <w:t>中共湖北省委组织部</w:t>
      </w:r>
      <w:r w:rsidR="0022113F">
        <w:rPr>
          <w:rFonts w:ascii="方正小标宋简体" w:eastAsia="方正小标宋简体" w:hint="eastAsia"/>
          <w:sz w:val="44"/>
          <w:szCs w:val="36"/>
        </w:rPr>
        <w:t>2018</w:t>
      </w:r>
      <w:r w:rsidRPr="00CE22E3">
        <w:rPr>
          <w:rFonts w:ascii="方正小标宋简体" w:eastAsia="方正小标宋简体" w:hint="eastAsia"/>
          <w:sz w:val="44"/>
          <w:szCs w:val="36"/>
        </w:rPr>
        <w:t>年部门</w:t>
      </w:r>
      <w:r>
        <w:rPr>
          <w:rFonts w:ascii="方正小标宋简体" w:eastAsia="方正小标宋简体" w:hint="eastAsia"/>
          <w:sz w:val="44"/>
          <w:szCs w:val="36"/>
        </w:rPr>
        <w:t>决算</w:t>
      </w:r>
    </w:p>
    <w:p w:rsidR="00981879" w:rsidRPr="00070755" w:rsidRDefault="00981879" w:rsidP="00EB2BA3">
      <w:pPr>
        <w:shd w:val="clear" w:color="auto" w:fill="FFFFFF"/>
        <w:adjustRightInd/>
        <w:snapToGrid/>
        <w:spacing w:after="0" w:line="525" w:lineRule="atLeast"/>
        <w:jc w:val="center"/>
        <w:rPr>
          <w:rFonts w:ascii="宋体" w:eastAsia="宋体" w:hAnsi="宋体" w:cs="宋体"/>
          <w:b/>
          <w:bCs/>
          <w:color w:val="333333"/>
          <w:sz w:val="24"/>
          <w:szCs w:val="24"/>
        </w:rPr>
      </w:pPr>
    </w:p>
    <w:p w:rsidR="00EB2BA3" w:rsidRPr="00981879" w:rsidRDefault="00EB2BA3" w:rsidP="00EB2BA3">
      <w:pPr>
        <w:shd w:val="clear" w:color="auto" w:fill="FFFFFF"/>
        <w:adjustRightInd/>
        <w:snapToGrid/>
        <w:spacing w:after="0" w:line="525" w:lineRule="atLeast"/>
        <w:jc w:val="center"/>
        <w:rPr>
          <w:rFonts w:ascii="宋体" w:eastAsia="宋体" w:hAnsi="宋体" w:cs="宋体"/>
          <w:color w:val="333333"/>
          <w:sz w:val="32"/>
          <w:szCs w:val="32"/>
        </w:rPr>
      </w:pPr>
      <w:r w:rsidRPr="00981879">
        <w:rPr>
          <w:rFonts w:ascii="宋体" w:eastAsia="宋体" w:hAnsi="宋体" w:cs="宋体" w:hint="eastAsia"/>
          <w:b/>
          <w:bCs/>
          <w:color w:val="333333"/>
          <w:sz w:val="32"/>
          <w:szCs w:val="32"/>
        </w:rPr>
        <w:t>目</w:t>
      </w:r>
      <w:r w:rsidR="00DD5EA2">
        <w:rPr>
          <w:rFonts w:ascii="宋体" w:eastAsia="宋体" w:hAnsi="宋体" w:cs="宋体" w:hint="eastAsia"/>
          <w:b/>
          <w:bCs/>
          <w:color w:val="333333"/>
          <w:sz w:val="32"/>
          <w:szCs w:val="32"/>
        </w:rPr>
        <w:t xml:space="preserve">  </w:t>
      </w:r>
      <w:r w:rsidRPr="00981879">
        <w:rPr>
          <w:rFonts w:ascii="宋体" w:eastAsia="宋体" w:hAnsi="宋体" w:cs="宋体" w:hint="eastAsia"/>
          <w:b/>
          <w:bCs/>
          <w:color w:val="333333"/>
          <w:sz w:val="32"/>
          <w:szCs w:val="32"/>
        </w:rPr>
        <w:t xml:space="preserve"> 录</w:t>
      </w:r>
    </w:p>
    <w:p w:rsidR="002D0A5C" w:rsidRDefault="00EB2BA3" w:rsidP="00EB2BA3">
      <w:pPr>
        <w:shd w:val="clear" w:color="auto" w:fill="FFFFFF"/>
        <w:adjustRightInd/>
        <w:snapToGrid/>
        <w:spacing w:after="0" w:line="525" w:lineRule="atLeast"/>
        <w:rPr>
          <w:rFonts w:ascii="宋体" w:eastAsia="宋体" w:hAnsi="宋体" w:cs="宋体"/>
          <w:color w:val="333333"/>
          <w:sz w:val="24"/>
          <w:szCs w:val="24"/>
        </w:rPr>
      </w:pPr>
      <w:r w:rsidRPr="00EB2BA3">
        <w:rPr>
          <w:rFonts w:ascii="宋体" w:eastAsia="宋体" w:hAnsi="宋体" w:cs="宋体" w:hint="eastAsia"/>
          <w:color w:val="333333"/>
          <w:sz w:val="24"/>
          <w:szCs w:val="24"/>
        </w:rPr>
        <w:t xml:space="preserve">　　</w:t>
      </w:r>
    </w:p>
    <w:p w:rsidR="002D0A5C" w:rsidRPr="00975918" w:rsidRDefault="002D0A5C" w:rsidP="00070755">
      <w:pPr>
        <w:spacing w:line="560" w:lineRule="exact"/>
        <w:ind w:firstLineChars="200" w:firstLine="652"/>
        <w:rPr>
          <w:rFonts w:ascii="黑体" w:eastAsia="黑体"/>
          <w:color w:val="000000"/>
          <w:spacing w:val="6"/>
          <w:sz w:val="32"/>
          <w:szCs w:val="32"/>
        </w:rPr>
      </w:pPr>
      <w:r w:rsidRPr="00975918">
        <w:rPr>
          <w:rFonts w:ascii="黑体" w:eastAsia="黑体" w:hint="eastAsia"/>
          <w:color w:val="000000"/>
          <w:spacing w:val="6"/>
          <w:sz w:val="32"/>
          <w:szCs w:val="32"/>
        </w:rPr>
        <w:t>一、主要职责</w:t>
      </w:r>
    </w:p>
    <w:p w:rsidR="002D0A5C" w:rsidRPr="00975918" w:rsidRDefault="002D0A5C" w:rsidP="002D0A5C">
      <w:pPr>
        <w:spacing w:line="560" w:lineRule="exact"/>
        <w:ind w:firstLineChars="200" w:firstLine="652"/>
        <w:rPr>
          <w:rFonts w:ascii="黑体" w:eastAsia="黑体"/>
          <w:color w:val="000000"/>
          <w:spacing w:val="6"/>
          <w:sz w:val="32"/>
          <w:szCs w:val="32"/>
        </w:rPr>
      </w:pPr>
      <w:r w:rsidRPr="00975918">
        <w:rPr>
          <w:rFonts w:ascii="黑体" w:eastAsia="黑体" w:hint="eastAsia"/>
          <w:color w:val="000000"/>
          <w:spacing w:val="6"/>
          <w:sz w:val="32"/>
          <w:szCs w:val="32"/>
        </w:rPr>
        <w:t>二、机构设置</w:t>
      </w:r>
    </w:p>
    <w:p w:rsidR="002D0A5C" w:rsidRPr="00975918" w:rsidRDefault="002D0A5C" w:rsidP="002D0A5C">
      <w:pPr>
        <w:spacing w:line="560" w:lineRule="exact"/>
        <w:ind w:firstLineChars="200" w:firstLine="652"/>
        <w:rPr>
          <w:rFonts w:ascii="黑体" w:eastAsia="黑体"/>
          <w:color w:val="000000"/>
          <w:spacing w:val="6"/>
          <w:sz w:val="32"/>
          <w:szCs w:val="32"/>
        </w:rPr>
      </w:pPr>
      <w:r w:rsidRPr="00975918">
        <w:rPr>
          <w:rFonts w:ascii="黑体" w:eastAsia="黑体" w:hint="eastAsia"/>
          <w:color w:val="000000"/>
          <w:spacing w:val="6"/>
          <w:sz w:val="32"/>
          <w:szCs w:val="32"/>
        </w:rPr>
        <w:t>三、</w:t>
      </w:r>
      <w:r w:rsidR="0022113F">
        <w:rPr>
          <w:rFonts w:ascii="黑体" w:eastAsia="黑体" w:hint="eastAsia"/>
          <w:color w:val="000000"/>
          <w:spacing w:val="6"/>
          <w:sz w:val="32"/>
          <w:szCs w:val="32"/>
        </w:rPr>
        <w:t>2018</w:t>
      </w:r>
      <w:r w:rsidRPr="00975918">
        <w:rPr>
          <w:rFonts w:ascii="黑体" w:eastAsia="黑体" w:hint="eastAsia"/>
          <w:color w:val="000000"/>
          <w:spacing w:val="6"/>
          <w:sz w:val="32"/>
          <w:szCs w:val="32"/>
        </w:rPr>
        <w:t>年</w:t>
      </w:r>
      <w:r>
        <w:rPr>
          <w:rFonts w:ascii="黑体" w:eastAsia="黑体" w:hint="eastAsia"/>
          <w:color w:val="000000"/>
          <w:spacing w:val="6"/>
          <w:sz w:val="32"/>
          <w:szCs w:val="32"/>
        </w:rPr>
        <w:t>完成的</w:t>
      </w:r>
      <w:r w:rsidRPr="00975918">
        <w:rPr>
          <w:rFonts w:ascii="黑体" w:eastAsia="黑体" w:hint="eastAsia"/>
          <w:color w:val="000000"/>
          <w:spacing w:val="6"/>
          <w:sz w:val="32"/>
          <w:szCs w:val="32"/>
        </w:rPr>
        <w:t>主要工作</w:t>
      </w:r>
    </w:p>
    <w:p w:rsidR="002D0A5C" w:rsidRPr="00975918" w:rsidRDefault="002D0A5C" w:rsidP="002D0A5C">
      <w:pPr>
        <w:spacing w:line="560" w:lineRule="exact"/>
        <w:ind w:firstLineChars="200" w:firstLine="652"/>
        <w:rPr>
          <w:rFonts w:ascii="黑体" w:eastAsia="黑体"/>
          <w:color w:val="000000"/>
          <w:spacing w:val="6"/>
          <w:sz w:val="32"/>
          <w:szCs w:val="32"/>
        </w:rPr>
      </w:pPr>
      <w:r w:rsidRPr="00975918">
        <w:rPr>
          <w:rFonts w:ascii="黑体" w:eastAsia="黑体" w:hint="eastAsia"/>
          <w:color w:val="000000"/>
          <w:spacing w:val="6"/>
          <w:sz w:val="32"/>
          <w:szCs w:val="32"/>
        </w:rPr>
        <w:t>四、</w:t>
      </w:r>
      <w:r w:rsidR="0022113F">
        <w:rPr>
          <w:rFonts w:ascii="黑体" w:eastAsia="黑体" w:hint="eastAsia"/>
          <w:color w:val="000000"/>
          <w:spacing w:val="6"/>
          <w:sz w:val="32"/>
          <w:szCs w:val="32"/>
        </w:rPr>
        <w:t>2018</w:t>
      </w:r>
      <w:r w:rsidRPr="00975918">
        <w:rPr>
          <w:rFonts w:ascii="黑体" w:eastAsia="黑体" w:hint="eastAsia"/>
          <w:color w:val="000000"/>
          <w:spacing w:val="6"/>
          <w:sz w:val="32"/>
          <w:szCs w:val="32"/>
        </w:rPr>
        <w:t>年部门</w:t>
      </w:r>
      <w:r>
        <w:rPr>
          <w:rFonts w:ascii="黑体" w:eastAsia="黑体" w:hint="eastAsia"/>
          <w:color w:val="000000"/>
          <w:spacing w:val="6"/>
          <w:sz w:val="32"/>
          <w:szCs w:val="32"/>
        </w:rPr>
        <w:t>决算</w:t>
      </w:r>
      <w:r w:rsidRPr="00975918">
        <w:rPr>
          <w:rFonts w:ascii="黑体" w:eastAsia="黑体" w:hint="eastAsia"/>
          <w:color w:val="000000"/>
          <w:spacing w:val="6"/>
          <w:sz w:val="32"/>
          <w:szCs w:val="32"/>
        </w:rPr>
        <w:t>情况及说明</w:t>
      </w:r>
    </w:p>
    <w:p w:rsidR="002D0A5C" w:rsidRPr="00975918" w:rsidRDefault="002D0A5C" w:rsidP="002D0A5C">
      <w:pPr>
        <w:spacing w:line="560" w:lineRule="exact"/>
        <w:ind w:firstLineChars="200" w:firstLine="652"/>
        <w:rPr>
          <w:rFonts w:ascii="黑体" w:eastAsia="黑体"/>
          <w:color w:val="000000"/>
          <w:spacing w:val="6"/>
          <w:sz w:val="32"/>
          <w:szCs w:val="32"/>
        </w:rPr>
      </w:pPr>
      <w:r w:rsidRPr="00975918">
        <w:rPr>
          <w:rFonts w:ascii="黑体" w:eastAsia="黑体" w:hint="eastAsia"/>
          <w:color w:val="000000"/>
          <w:spacing w:val="6"/>
          <w:sz w:val="32"/>
          <w:szCs w:val="32"/>
        </w:rPr>
        <w:t>五、</w:t>
      </w:r>
      <w:r w:rsidR="0022113F">
        <w:rPr>
          <w:rFonts w:ascii="黑体" w:eastAsia="黑体" w:hint="eastAsia"/>
          <w:color w:val="000000"/>
          <w:spacing w:val="6"/>
          <w:sz w:val="32"/>
          <w:szCs w:val="32"/>
        </w:rPr>
        <w:t>2018</w:t>
      </w:r>
      <w:r w:rsidRPr="00975918">
        <w:rPr>
          <w:rFonts w:ascii="黑体" w:eastAsia="黑体" w:hint="eastAsia"/>
          <w:color w:val="000000"/>
          <w:spacing w:val="6"/>
          <w:sz w:val="32"/>
          <w:szCs w:val="32"/>
        </w:rPr>
        <w:t>年部门</w:t>
      </w:r>
      <w:r>
        <w:rPr>
          <w:rFonts w:ascii="黑体" w:eastAsia="黑体" w:hint="eastAsia"/>
          <w:color w:val="000000"/>
          <w:spacing w:val="6"/>
          <w:sz w:val="32"/>
          <w:szCs w:val="32"/>
        </w:rPr>
        <w:t>决</w:t>
      </w:r>
      <w:r w:rsidRPr="00975918">
        <w:rPr>
          <w:rFonts w:ascii="黑体" w:eastAsia="黑体" w:hint="eastAsia"/>
          <w:color w:val="000000"/>
          <w:spacing w:val="6"/>
          <w:sz w:val="32"/>
          <w:szCs w:val="32"/>
        </w:rPr>
        <w:t>算表</w:t>
      </w:r>
    </w:p>
    <w:p w:rsidR="002D0A5C" w:rsidRPr="00975918" w:rsidRDefault="002D0A5C" w:rsidP="002D0A5C">
      <w:pPr>
        <w:spacing w:line="560" w:lineRule="exact"/>
        <w:ind w:firstLineChars="200" w:firstLine="652"/>
        <w:rPr>
          <w:rFonts w:ascii="黑体" w:eastAsia="黑体"/>
          <w:color w:val="000000"/>
          <w:spacing w:val="6"/>
          <w:sz w:val="32"/>
          <w:szCs w:val="32"/>
        </w:rPr>
      </w:pPr>
      <w:r w:rsidRPr="00975918">
        <w:rPr>
          <w:rFonts w:ascii="黑体" w:eastAsia="黑体" w:hint="eastAsia"/>
          <w:color w:val="000000"/>
          <w:spacing w:val="6"/>
          <w:sz w:val="32"/>
          <w:szCs w:val="32"/>
        </w:rPr>
        <w:t>六、名词解释</w:t>
      </w:r>
    </w:p>
    <w:p w:rsidR="002D0A5C" w:rsidRDefault="002D0A5C" w:rsidP="00EB2BA3">
      <w:pPr>
        <w:shd w:val="clear" w:color="auto" w:fill="FFFFFF"/>
        <w:adjustRightInd/>
        <w:snapToGrid/>
        <w:spacing w:after="0" w:line="525" w:lineRule="atLeast"/>
        <w:rPr>
          <w:rFonts w:ascii="宋体" w:eastAsia="宋体" w:hAnsi="宋体" w:cs="宋体"/>
          <w:color w:val="333333"/>
          <w:sz w:val="24"/>
          <w:szCs w:val="24"/>
        </w:rPr>
      </w:pPr>
    </w:p>
    <w:p w:rsidR="002D0A5C" w:rsidRDefault="002D0A5C" w:rsidP="00EB2BA3">
      <w:pPr>
        <w:shd w:val="clear" w:color="auto" w:fill="FFFFFF"/>
        <w:adjustRightInd/>
        <w:snapToGrid/>
        <w:spacing w:after="0" w:line="525" w:lineRule="atLeast"/>
        <w:rPr>
          <w:rFonts w:ascii="宋体" w:eastAsia="宋体" w:hAnsi="宋体" w:cs="宋体"/>
          <w:color w:val="333333"/>
          <w:sz w:val="24"/>
          <w:szCs w:val="24"/>
        </w:rPr>
      </w:pPr>
    </w:p>
    <w:p w:rsidR="002D0A5C" w:rsidRPr="002D0A5C" w:rsidRDefault="002D0A5C" w:rsidP="002D0A5C">
      <w:pPr>
        <w:widowControl w:val="0"/>
        <w:adjustRightInd/>
        <w:snapToGrid/>
        <w:spacing w:after="0" w:line="620" w:lineRule="exact"/>
        <w:ind w:firstLineChars="200" w:firstLine="652"/>
        <w:jc w:val="both"/>
        <w:rPr>
          <w:rFonts w:ascii="黑体" w:eastAsia="黑体" w:hAnsi="Times New Roman" w:cs="Times New Roman"/>
          <w:color w:val="000000"/>
          <w:spacing w:val="6"/>
          <w:kern w:val="2"/>
          <w:sz w:val="32"/>
          <w:szCs w:val="32"/>
        </w:rPr>
      </w:pPr>
      <w:r w:rsidRPr="002D0A5C">
        <w:rPr>
          <w:rFonts w:ascii="黑体" w:eastAsia="黑体" w:hAnsi="Times New Roman" w:cs="Times New Roman" w:hint="eastAsia"/>
          <w:color w:val="000000"/>
          <w:spacing w:val="6"/>
          <w:kern w:val="2"/>
          <w:sz w:val="32"/>
          <w:szCs w:val="32"/>
        </w:rPr>
        <w:t>一、主要职责</w:t>
      </w:r>
    </w:p>
    <w:p w:rsidR="00F0772E" w:rsidRPr="00F0772E" w:rsidRDefault="00F0772E" w:rsidP="00F0772E">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772E">
        <w:rPr>
          <w:rFonts w:ascii="仿宋_GB2312" w:eastAsia="仿宋_GB2312" w:hAnsi="Times New Roman" w:cs="Times New Roman" w:hint="eastAsia"/>
          <w:snapToGrid w:val="0"/>
          <w:color w:val="000000"/>
          <w:spacing w:val="6"/>
          <w:sz w:val="32"/>
          <w:szCs w:val="32"/>
        </w:rPr>
        <w:t>（一）贯彻落实新时代党的建设总要求和党的组织路线，贯彻落实党中央决策和省委部署，负责全省党的建设和组织工作的调查研究、组织实施和督促落实，制发有关党内规范性文件。</w:t>
      </w:r>
    </w:p>
    <w:p w:rsidR="00F0772E" w:rsidRPr="00F0772E" w:rsidRDefault="00F0772E" w:rsidP="00F0772E">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772E">
        <w:rPr>
          <w:rFonts w:ascii="仿宋_GB2312" w:eastAsia="仿宋_GB2312" w:hAnsi="Times New Roman" w:cs="Times New Roman" w:hint="eastAsia"/>
          <w:snapToGrid w:val="0"/>
          <w:color w:val="000000"/>
          <w:spacing w:val="6"/>
          <w:sz w:val="32"/>
          <w:szCs w:val="32"/>
        </w:rPr>
        <w:t>（二）研究和指导全省党的组织体系建设，特别是各领域党的基层组织建设。研究和指导全省党员队伍建设，协调、规划和指导党员教育管理工作，主管发展党员工作，承办党内表</w:t>
      </w:r>
      <w:r w:rsidRPr="00F0772E">
        <w:rPr>
          <w:rFonts w:ascii="仿宋_GB2312" w:eastAsia="仿宋_GB2312" w:hAnsi="Times New Roman" w:cs="Times New Roman" w:hint="eastAsia"/>
          <w:snapToGrid w:val="0"/>
          <w:color w:val="000000"/>
          <w:spacing w:val="6"/>
          <w:sz w:val="32"/>
          <w:szCs w:val="32"/>
        </w:rPr>
        <w:lastRenderedPageBreak/>
        <w:t>彰工作。代省委管理党费，指导党员领导干部民主生活会。贯彻落实党代表任期制度。</w:t>
      </w:r>
    </w:p>
    <w:p w:rsidR="00F0772E" w:rsidRPr="00F0772E" w:rsidRDefault="00F0772E" w:rsidP="00F0772E">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772E">
        <w:rPr>
          <w:rFonts w:ascii="仿宋_GB2312" w:eastAsia="仿宋_GB2312" w:hAnsi="Times New Roman" w:cs="Times New Roman" w:hint="eastAsia"/>
          <w:snapToGrid w:val="0"/>
          <w:color w:val="000000"/>
          <w:spacing w:val="6"/>
          <w:sz w:val="32"/>
          <w:szCs w:val="32"/>
        </w:rPr>
        <w:t>（三）负责全省领导班子和干部队伍建设的宏观管理，着力培养忠诚干净担当的高素质干部。负责领导班子换届有关工作。办理我省属于中央管理干部的有关事项报批手续。负责提出并实施列入省委管理干部的考察，办理省委管理干部的任免、工资、退（离）休、兼职和有关待遇审批手续。负责省委委托管理干部的管理工作。承担部分干部的调配、交流及安置事宜。负责省委党群系统事业单位人事管理，承担中央有关部门管理为主的单位领导班子成员及相当职务干部的协管业务。</w:t>
      </w:r>
    </w:p>
    <w:p w:rsidR="00F0772E" w:rsidRPr="00F0772E" w:rsidRDefault="00F0772E" w:rsidP="00F0772E">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772E">
        <w:rPr>
          <w:rFonts w:ascii="仿宋_GB2312" w:eastAsia="仿宋_GB2312" w:hAnsi="Times New Roman" w:cs="Times New Roman" w:hint="eastAsia"/>
          <w:snapToGrid w:val="0"/>
          <w:color w:val="000000"/>
          <w:spacing w:val="6"/>
          <w:sz w:val="32"/>
          <w:szCs w:val="32"/>
        </w:rPr>
        <w:t>（四）负责全省人才工作和人才队伍建设的宏观指导、统筹协调、政策研究、督促检查等工作，着力集聚爱国奉献的各方面优秀人才。制定实施中长期人才发展规划纲要和人才工作年度计划，统筹实施全省重大人才工程，推进人才发展体制机制改革，加强党委联系服务专家工作，健全党</w:t>
      </w:r>
      <w:proofErr w:type="gramStart"/>
      <w:r w:rsidRPr="00F0772E">
        <w:rPr>
          <w:rFonts w:ascii="仿宋_GB2312" w:eastAsia="仿宋_GB2312" w:hAnsi="Times New Roman" w:cs="Times New Roman" w:hint="eastAsia"/>
          <w:snapToGrid w:val="0"/>
          <w:color w:val="000000"/>
          <w:spacing w:val="6"/>
          <w:sz w:val="32"/>
          <w:szCs w:val="32"/>
        </w:rPr>
        <w:t>管人才</w:t>
      </w:r>
      <w:proofErr w:type="gramEnd"/>
      <w:r w:rsidRPr="00F0772E">
        <w:rPr>
          <w:rFonts w:ascii="仿宋_GB2312" w:eastAsia="仿宋_GB2312" w:hAnsi="Times New Roman" w:cs="Times New Roman" w:hint="eastAsia"/>
          <w:snapToGrid w:val="0"/>
          <w:color w:val="000000"/>
          <w:spacing w:val="6"/>
          <w:sz w:val="32"/>
          <w:szCs w:val="32"/>
        </w:rPr>
        <w:t>领导体制和工作机制。</w:t>
      </w:r>
    </w:p>
    <w:p w:rsidR="00F0772E" w:rsidRPr="00F0772E" w:rsidRDefault="00F0772E" w:rsidP="00F0772E">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772E">
        <w:rPr>
          <w:rFonts w:ascii="仿宋_GB2312" w:eastAsia="仿宋_GB2312" w:hAnsi="Times New Roman" w:cs="Times New Roman" w:hint="eastAsia"/>
          <w:snapToGrid w:val="0"/>
          <w:color w:val="000000"/>
          <w:spacing w:val="6"/>
          <w:sz w:val="32"/>
          <w:szCs w:val="32"/>
        </w:rPr>
        <w:t>（五）负责制定加强新时代全省优秀年轻干部队伍建设有关政策规定，并组织实施。统筹做好优秀年轻干部发现培养选拔工作。负责全省选调生工作和队伍培养管理。</w:t>
      </w:r>
      <w:proofErr w:type="gramStart"/>
      <w:r w:rsidRPr="00F0772E">
        <w:rPr>
          <w:rFonts w:ascii="仿宋_GB2312" w:eastAsia="仿宋_GB2312" w:hAnsi="Times New Roman" w:cs="Times New Roman" w:hint="eastAsia"/>
          <w:snapToGrid w:val="0"/>
          <w:color w:val="000000"/>
          <w:spacing w:val="6"/>
          <w:sz w:val="32"/>
          <w:szCs w:val="32"/>
        </w:rPr>
        <w:t>做好女</w:t>
      </w:r>
      <w:proofErr w:type="gramEnd"/>
      <w:r w:rsidRPr="00F0772E">
        <w:rPr>
          <w:rFonts w:ascii="仿宋_GB2312" w:eastAsia="仿宋_GB2312" w:hAnsi="Times New Roman" w:cs="Times New Roman" w:hint="eastAsia"/>
          <w:snapToGrid w:val="0"/>
          <w:color w:val="000000"/>
          <w:spacing w:val="6"/>
          <w:sz w:val="32"/>
          <w:szCs w:val="32"/>
        </w:rPr>
        <w:t>干部、少数民族干部和党外干部培养选拔工作。</w:t>
      </w:r>
    </w:p>
    <w:p w:rsidR="00F0772E" w:rsidRPr="00F0772E" w:rsidRDefault="00F0772E" w:rsidP="00F0772E">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772E">
        <w:rPr>
          <w:rFonts w:ascii="仿宋_GB2312" w:eastAsia="仿宋_GB2312" w:hAnsi="Times New Roman" w:cs="Times New Roman" w:hint="eastAsia"/>
          <w:snapToGrid w:val="0"/>
          <w:color w:val="000000"/>
          <w:spacing w:val="6"/>
          <w:sz w:val="32"/>
          <w:szCs w:val="32"/>
        </w:rPr>
        <w:t>（六）负责指导全省公务员队伍建设，在公务员工作中全</w:t>
      </w:r>
      <w:r w:rsidRPr="00F0772E">
        <w:rPr>
          <w:rFonts w:ascii="仿宋_GB2312" w:eastAsia="仿宋_GB2312" w:hAnsi="Times New Roman" w:cs="Times New Roman" w:hint="eastAsia"/>
          <w:snapToGrid w:val="0"/>
          <w:color w:val="000000"/>
          <w:spacing w:val="6"/>
          <w:sz w:val="32"/>
          <w:szCs w:val="32"/>
        </w:rPr>
        <w:lastRenderedPageBreak/>
        <w:t>面落实党的干部路线方针政策。统一管理全省公务员录用调配、考核奖惩、培训和工资福利等事务，研究制定我省公务员管理政策规定并组织实施，指导全省公务员队伍建设和绩效管理，负责全省公务员管理交流合作等。</w:t>
      </w:r>
    </w:p>
    <w:p w:rsidR="00F0772E" w:rsidRPr="00F0772E" w:rsidRDefault="00F0772E" w:rsidP="00F0772E">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772E">
        <w:rPr>
          <w:rFonts w:ascii="仿宋_GB2312" w:eastAsia="仿宋_GB2312" w:hAnsi="Times New Roman" w:cs="Times New Roman" w:hint="eastAsia"/>
          <w:snapToGrid w:val="0"/>
          <w:color w:val="000000"/>
          <w:spacing w:val="6"/>
          <w:sz w:val="32"/>
          <w:szCs w:val="32"/>
        </w:rPr>
        <w:t>（七）负责省管领导班子和领导干部年度综合考核评价工作的政策研究、宏观指导、组织实施、结果评定及运用。组织、协调、配合相关部门研究建立和调整完善省管领导班子年度目标考核体系，统筹做好目标管理、考核及结果运用。</w:t>
      </w:r>
    </w:p>
    <w:p w:rsidR="00F0772E" w:rsidRPr="00F0772E" w:rsidRDefault="00F0772E" w:rsidP="00F0772E">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772E">
        <w:rPr>
          <w:rFonts w:ascii="仿宋_GB2312" w:eastAsia="仿宋_GB2312" w:hAnsi="Times New Roman" w:cs="Times New Roman" w:hint="eastAsia"/>
          <w:snapToGrid w:val="0"/>
          <w:color w:val="000000"/>
          <w:spacing w:val="6"/>
          <w:sz w:val="32"/>
          <w:szCs w:val="32"/>
        </w:rPr>
        <w:t>（八）负责全省干部教育培训工作方针、政策和规划的制定实施和宏观指导。落实中组部下达的培训计划，组织实施省委管理的干部、一定层次的中青年干部和组工干部的教育培训。加强培训阵地、师资、课程、教材、信息化管理等保障能力建设。组织和指导干部教育、公务员培训理论研究和制度建设。</w:t>
      </w:r>
    </w:p>
    <w:p w:rsidR="00F0772E" w:rsidRPr="00F0772E" w:rsidRDefault="00F0772E" w:rsidP="00F0772E">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772E">
        <w:rPr>
          <w:rFonts w:ascii="仿宋_GB2312" w:eastAsia="仿宋_GB2312" w:hAnsi="Times New Roman" w:cs="Times New Roman" w:hint="eastAsia"/>
          <w:snapToGrid w:val="0"/>
          <w:color w:val="000000"/>
          <w:spacing w:val="6"/>
          <w:sz w:val="32"/>
          <w:szCs w:val="32"/>
        </w:rPr>
        <w:t>（九）负责全省组织部门干部监督、公务员监督工作的综合协调和宏观指导。负责省管领导班子和领导干部的日常监督，省管干部拟任人选的任前监督审查。受理并组织查核违规选人用人问题、领导干部有关问题的举报。组织开展干部选拔任用工作监督检查和突出问题专项治理。审理部分老同志的历史遗留问题。</w:t>
      </w:r>
    </w:p>
    <w:p w:rsidR="00F0772E" w:rsidRPr="00F0772E" w:rsidRDefault="00F0772E" w:rsidP="00F0772E">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772E">
        <w:rPr>
          <w:rFonts w:ascii="仿宋_GB2312" w:eastAsia="仿宋_GB2312" w:hAnsi="Times New Roman" w:cs="Times New Roman" w:hint="eastAsia"/>
          <w:snapToGrid w:val="0"/>
          <w:color w:val="000000"/>
          <w:spacing w:val="6"/>
          <w:sz w:val="32"/>
          <w:szCs w:val="32"/>
        </w:rPr>
        <w:t>（十）负责全省组织系统信息化工作的宏观指导和规划的制定实施。负责全省干部信息管理、公务员信息管理、干部人</w:t>
      </w:r>
      <w:r w:rsidRPr="00F0772E">
        <w:rPr>
          <w:rFonts w:ascii="仿宋_GB2312" w:eastAsia="仿宋_GB2312" w:hAnsi="Times New Roman" w:cs="Times New Roman" w:hint="eastAsia"/>
          <w:snapToGrid w:val="0"/>
          <w:color w:val="000000"/>
          <w:spacing w:val="6"/>
          <w:sz w:val="32"/>
          <w:szCs w:val="32"/>
        </w:rPr>
        <w:lastRenderedPageBreak/>
        <w:t>事档案工作、干部学历学位管理的宏观指导、调查研究、政策制定和业务培训，负责省委管理的干部涉及上述工作的具体实施。</w:t>
      </w:r>
    </w:p>
    <w:p w:rsidR="00F0772E" w:rsidRPr="00F0772E" w:rsidRDefault="00F0772E" w:rsidP="00F0772E">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772E">
        <w:rPr>
          <w:rFonts w:ascii="仿宋_GB2312" w:eastAsia="仿宋_GB2312" w:hAnsi="Times New Roman" w:cs="Times New Roman" w:hint="eastAsia"/>
          <w:snapToGrid w:val="0"/>
          <w:color w:val="000000"/>
          <w:spacing w:val="6"/>
          <w:sz w:val="32"/>
          <w:szCs w:val="32"/>
        </w:rPr>
        <w:t>（十一）指导全省机构编制工作的宏观管理，加强机构编制、领导职数、公务员</w:t>
      </w:r>
      <w:proofErr w:type="gramStart"/>
      <w:r w:rsidRPr="00F0772E">
        <w:rPr>
          <w:rFonts w:ascii="仿宋_GB2312" w:eastAsia="仿宋_GB2312" w:hAnsi="Times New Roman" w:cs="Times New Roman" w:hint="eastAsia"/>
          <w:snapToGrid w:val="0"/>
          <w:color w:val="000000"/>
          <w:spacing w:val="6"/>
          <w:sz w:val="32"/>
          <w:szCs w:val="32"/>
        </w:rPr>
        <w:t>职级数</w:t>
      </w:r>
      <w:proofErr w:type="gramEnd"/>
      <w:r w:rsidRPr="00F0772E">
        <w:rPr>
          <w:rFonts w:ascii="仿宋_GB2312" w:eastAsia="仿宋_GB2312" w:hAnsi="Times New Roman" w:cs="Times New Roman" w:hint="eastAsia"/>
          <w:snapToGrid w:val="0"/>
          <w:color w:val="000000"/>
          <w:spacing w:val="6"/>
          <w:sz w:val="32"/>
          <w:szCs w:val="32"/>
        </w:rPr>
        <w:t>与领导班子配备和干部管理的协同优化，制定或参与制定机构编制工作的方针、政策。</w:t>
      </w:r>
    </w:p>
    <w:p w:rsidR="00F0772E" w:rsidRPr="00F0772E" w:rsidRDefault="00F0772E" w:rsidP="00F0772E">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772E">
        <w:rPr>
          <w:rFonts w:ascii="仿宋_GB2312" w:eastAsia="仿宋_GB2312" w:hAnsi="Times New Roman" w:cs="Times New Roman" w:hint="eastAsia"/>
          <w:snapToGrid w:val="0"/>
          <w:color w:val="000000"/>
          <w:spacing w:val="6"/>
          <w:sz w:val="32"/>
          <w:szCs w:val="32"/>
        </w:rPr>
        <w:t>（十二）指导全省退（离）休干部工作的宏观管理，制定或参与制定退（离）休干部工作的方针、政策。</w:t>
      </w:r>
    </w:p>
    <w:p w:rsidR="002D0A5C" w:rsidRPr="002D0A5C" w:rsidRDefault="00F0772E" w:rsidP="00F0772E">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772E">
        <w:rPr>
          <w:rFonts w:ascii="仿宋_GB2312" w:eastAsia="仿宋_GB2312" w:hAnsi="Times New Roman" w:cs="Times New Roman" w:hint="eastAsia"/>
          <w:snapToGrid w:val="0"/>
          <w:color w:val="000000"/>
          <w:spacing w:val="6"/>
          <w:sz w:val="32"/>
          <w:szCs w:val="32"/>
        </w:rPr>
        <w:t>（十三）完成上级交办的其他任务。</w:t>
      </w:r>
    </w:p>
    <w:p w:rsidR="002D0A5C" w:rsidRPr="008C0D54" w:rsidRDefault="002D0A5C" w:rsidP="002D0A5C">
      <w:pPr>
        <w:widowControl w:val="0"/>
        <w:adjustRightInd/>
        <w:snapToGrid/>
        <w:spacing w:after="0" w:line="620" w:lineRule="exact"/>
        <w:ind w:firstLineChars="200" w:firstLine="652"/>
        <w:jc w:val="both"/>
        <w:rPr>
          <w:rFonts w:ascii="黑体" w:eastAsia="黑体" w:hAnsi="Times New Roman" w:cs="Times New Roman"/>
          <w:color w:val="000000"/>
          <w:spacing w:val="6"/>
          <w:kern w:val="2"/>
          <w:sz w:val="32"/>
          <w:szCs w:val="32"/>
        </w:rPr>
      </w:pPr>
      <w:r w:rsidRPr="008C0D54">
        <w:rPr>
          <w:rFonts w:ascii="黑体" w:eastAsia="黑体" w:hAnsi="Times New Roman" w:cs="Times New Roman" w:hint="eastAsia"/>
          <w:color w:val="000000"/>
          <w:spacing w:val="6"/>
          <w:kern w:val="2"/>
          <w:sz w:val="32"/>
          <w:szCs w:val="32"/>
        </w:rPr>
        <w:t>二、机构设置</w:t>
      </w:r>
    </w:p>
    <w:p w:rsidR="00FD324F" w:rsidRPr="002D0A5C" w:rsidRDefault="00F0772E" w:rsidP="00F0772E">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772E">
        <w:rPr>
          <w:rFonts w:ascii="仿宋_GB2312" w:eastAsia="仿宋_GB2312" w:hAnsi="Times New Roman" w:cs="Times New Roman" w:hint="eastAsia"/>
          <w:snapToGrid w:val="0"/>
          <w:color w:val="000000"/>
          <w:spacing w:val="6"/>
          <w:sz w:val="32"/>
          <w:szCs w:val="32"/>
        </w:rPr>
        <w:t>省委组织部机关内设职能处室</w:t>
      </w:r>
      <w:r w:rsidR="00FD324F">
        <w:rPr>
          <w:rFonts w:ascii="仿宋_GB2312" w:eastAsia="仿宋_GB2312" w:hAnsi="Times New Roman" w:cs="Times New Roman" w:hint="eastAsia"/>
          <w:snapToGrid w:val="0"/>
          <w:color w:val="000000"/>
          <w:spacing w:val="6"/>
          <w:sz w:val="32"/>
          <w:szCs w:val="32"/>
        </w:rPr>
        <w:t>19</w:t>
      </w:r>
      <w:r w:rsidRPr="00F0772E">
        <w:rPr>
          <w:rFonts w:ascii="仿宋_GB2312" w:eastAsia="仿宋_GB2312" w:hAnsi="Times New Roman" w:cs="Times New Roman" w:hint="eastAsia"/>
          <w:snapToGrid w:val="0"/>
          <w:color w:val="000000"/>
          <w:spacing w:val="6"/>
          <w:sz w:val="32"/>
          <w:szCs w:val="32"/>
        </w:rPr>
        <w:t>个，即办公室、研究室（法规处）、组织一处（党代表办）、组织二处（基层办）、组织三处、干部一处（干部任免综合室）、干部二处、干部三处、干部四处、干部五处、干部队伍建设规划办公室、省考核办、公务员一处、公务员二处、公务员三处、人才工作处（省委人才办）、干部教育处、干部监督处（举报中心）、信息管理处以及机关党委、机关纪委（机关人事处与其合署办公）、离退休干部工作处。</w:t>
      </w:r>
      <w:proofErr w:type="gramStart"/>
      <w:r w:rsidR="00FD324F">
        <w:rPr>
          <w:rFonts w:ascii="仿宋_GB2312" w:eastAsia="仿宋_GB2312" w:hAnsi="Times New Roman" w:cs="Times New Roman" w:hint="eastAsia"/>
          <w:snapToGrid w:val="0"/>
          <w:color w:val="000000"/>
          <w:spacing w:val="6"/>
          <w:sz w:val="32"/>
          <w:szCs w:val="32"/>
        </w:rPr>
        <w:t>直属参公事业单位</w:t>
      </w:r>
      <w:proofErr w:type="gramEnd"/>
      <w:r w:rsidR="00FD324F">
        <w:rPr>
          <w:rFonts w:ascii="仿宋_GB2312" w:eastAsia="仿宋_GB2312" w:hAnsi="Times New Roman" w:cs="Times New Roman" w:hint="eastAsia"/>
          <w:snapToGrid w:val="0"/>
          <w:color w:val="000000"/>
          <w:spacing w:val="6"/>
          <w:sz w:val="32"/>
          <w:szCs w:val="32"/>
        </w:rPr>
        <w:t>2家，即省委党建办（省党建所）、党员教育中心。</w:t>
      </w:r>
    </w:p>
    <w:p w:rsidR="0037244C" w:rsidRPr="008C0D54" w:rsidRDefault="0037244C" w:rsidP="008C0D54">
      <w:pPr>
        <w:widowControl w:val="0"/>
        <w:adjustRightInd/>
        <w:snapToGrid/>
        <w:spacing w:after="0" w:line="620" w:lineRule="exact"/>
        <w:ind w:firstLineChars="200" w:firstLine="652"/>
        <w:jc w:val="both"/>
        <w:rPr>
          <w:rFonts w:ascii="黑体" w:eastAsia="黑体" w:hAnsi="Times New Roman" w:cs="Times New Roman"/>
          <w:color w:val="000000"/>
          <w:spacing w:val="6"/>
          <w:kern w:val="2"/>
          <w:sz w:val="32"/>
          <w:szCs w:val="32"/>
        </w:rPr>
      </w:pPr>
      <w:r w:rsidRPr="008C0D54">
        <w:rPr>
          <w:rFonts w:ascii="黑体" w:eastAsia="黑体" w:hAnsi="Times New Roman" w:cs="Times New Roman" w:hint="eastAsia"/>
          <w:color w:val="000000"/>
          <w:spacing w:val="6"/>
          <w:kern w:val="2"/>
          <w:sz w:val="32"/>
          <w:szCs w:val="32"/>
        </w:rPr>
        <w:t>三、</w:t>
      </w:r>
      <w:r w:rsidR="0022113F">
        <w:rPr>
          <w:rFonts w:ascii="黑体" w:eastAsia="黑体" w:hAnsi="Times New Roman" w:cs="Times New Roman" w:hint="eastAsia"/>
          <w:color w:val="000000"/>
          <w:spacing w:val="6"/>
          <w:kern w:val="2"/>
          <w:sz w:val="32"/>
          <w:szCs w:val="32"/>
        </w:rPr>
        <w:t>2018</w:t>
      </w:r>
      <w:r w:rsidRPr="008C0D54">
        <w:rPr>
          <w:rFonts w:ascii="黑体" w:eastAsia="黑体" w:hAnsi="Times New Roman" w:cs="Times New Roman" w:hint="eastAsia"/>
          <w:color w:val="000000"/>
          <w:spacing w:val="6"/>
          <w:kern w:val="2"/>
          <w:sz w:val="32"/>
          <w:szCs w:val="32"/>
        </w:rPr>
        <w:t>年完成的主要工作</w:t>
      </w:r>
    </w:p>
    <w:p w:rsidR="00465224" w:rsidRPr="00465224" w:rsidRDefault="00465224" w:rsidP="00465224">
      <w:pPr>
        <w:widowControl w:val="0"/>
        <w:adjustRightInd/>
        <w:snapToGrid/>
        <w:spacing w:after="0" w:line="620" w:lineRule="exact"/>
        <w:ind w:firstLineChars="200" w:firstLine="652"/>
        <w:jc w:val="both"/>
        <w:rPr>
          <w:rFonts w:ascii="仿宋_GB2312" w:eastAsia="仿宋_GB2312" w:hAnsi="Times New Roman" w:cs="Times New Roman"/>
          <w:snapToGrid w:val="0"/>
          <w:spacing w:val="6"/>
          <w:sz w:val="32"/>
          <w:szCs w:val="32"/>
        </w:rPr>
      </w:pPr>
      <w:r w:rsidRPr="00465224">
        <w:rPr>
          <w:rFonts w:ascii="仿宋_GB2312" w:eastAsia="仿宋_GB2312" w:hAnsi="Times New Roman" w:cs="Times New Roman" w:hint="eastAsia"/>
          <w:snapToGrid w:val="0"/>
          <w:spacing w:val="6"/>
          <w:sz w:val="32"/>
          <w:szCs w:val="32"/>
        </w:rPr>
        <w:t>2018年，在中央组织部正确指导和省委坚强领导下，省</w:t>
      </w:r>
      <w:r w:rsidRPr="00465224">
        <w:rPr>
          <w:rFonts w:ascii="仿宋_GB2312" w:eastAsia="仿宋_GB2312" w:hAnsi="Times New Roman" w:cs="Times New Roman" w:hint="eastAsia"/>
          <w:snapToGrid w:val="0"/>
          <w:spacing w:val="6"/>
          <w:sz w:val="32"/>
          <w:szCs w:val="32"/>
        </w:rPr>
        <w:lastRenderedPageBreak/>
        <w:t>委组织部以习近平新时代中国特色社会主义思想为指导，认真学习贯彻习近平总书记视察湖北重要讲话精神、全国组织工作会议精神，贯彻落实全国组织部长会议和省委十一届三次全会部署，坚定不移把讲政治放在首位，以党的政治建设为统领，持续推动组织工作守正出新、向上向好，为谱写新时代湖北高质量发展新篇章提供了坚强组织保证。</w:t>
      </w:r>
    </w:p>
    <w:p w:rsidR="00465224" w:rsidRPr="00465224" w:rsidRDefault="00465224" w:rsidP="00465224">
      <w:pPr>
        <w:widowControl w:val="0"/>
        <w:adjustRightInd/>
        <w:snapToGrid/>
        <w:spacing w:after="0" w:line="620" w:lineRule="exact"/>
        <w:ind w:firstLineChars="200" w:firstLine="652"/>
        <w:jc w:val="both"/>
        <w:rPr>
          <w:rFonts w:ascii="仿宋_GB2312" w:eastAsia="仿宋_GB2312" w:hAnsi="Times New Roman" w:cs="Times New Roman"/>
          <w:snapToGrid w:val="0"/>
          <w:spacing w:val="6"/>
          <w:sz w:val="32"/>
          <w:szCs w:val="32"/>
        </w:rPr>
      </w:pPr>
      <w:r>
        <w:rPr>
          <w:rFonts w:ascii="仿宋_GB2312" w:eastAsia="仿宋_GB2312" w:hAnsi="Times New Roman" w:cs="Times New Roman" w:hint="eastAsia"/>
          <w:snapToGrid w:val="0"/>
          <w:spacing w:val="6"/>
          <w:sz w:val="32"/>
          <w:szCs w:val="32"/>
        </w:rPr>
        <w:t>（</w:t>
      </w:r>
      <w:r w:rsidRPr="00465224">
        <w:rPr>
          <w:rFonts w:ascii="仿宋_GB2312" w:eastAsia="仿宋_GB2312" w:hAnsi="Times New Roman" w:cs="Times New Roman" w:hint="eastAsia"/>
          <w:snapToGrid w:val="0"/>
          <w:spacing w:val="6"/>
          <w:sz w:val="32"/>
          <w:szCs w:val="32"/>
        </w:rPr>
        <w:t>一</w:t>
      </w:r>
      <w:r>
        <w:rPr>
          <w:rFonts w:ascii="仿宋_GB2312" w:eastAsia="仿宋_GB2312" w:hAnsi="Times New Roman" w:cs="Times New Roman" w:hint="eastAsia"/>
          <w:snapToGrid w:val="0"/>
          <w:spacing w:val="6"/>
          <w:sz w:val="32"/>
          <w:szCs w:val="32"/>
        </w:rPr>
        <w:t>）</w:t>
      </w:r>
      <w:r w:rsidRPr="00465224">
        <w:rPr>
          <w:rFonts w:ascii="仿宋_GB2312" w:eastAsia="仿宋_GB2312" w:hAnsi="Times New Roman" w:cs="Times New Roman" w:hint="eastAsia"/>
          <w:snapToGrid w:val="0"/>
          <w:spacing w:val="6"/>
          <w:sz w:val="32"/>
          <w:szCs w:val="32"/>
        </w:rPr>
        <w:t>坚持不懈用习近平新时代中国特色社会主义思想武装党员干部，深入学习贯彻习近平总书记视察湖北重要讲话精神、习近平总书记在全国组织工作会议上的</w:t>
      </w:r>
      <w:r w:rsidR="008463E8">
        <w:rPr>
          <w:rFonts w:ascii="仿宋_GB2312" w:eastAsia="仿宋_GB2312" w:hAnsi="Times New Roman" w:cs="Times New Roman" w:hint="eastAsia"/>
          <w:snapToGrid w:val="0"/>
          <w:spacing w:val="6"/>
          <w:sz w:val="32"/>
          <w:szCs w:val="32"/>
        </w:rPr>
        <w:t>重要</w:t>
      </w:r>
      <w:r w:rsidRPr="00465224">
        <w:rPr>
          <w:rFonts w:ascii="仿宋_GB2312" w:eastAsia="仿宋_GB2312" w:hAnsi="Times New Roman" w:cs="Times New Roman" w:hint="eastAsia"/>
          <w:snapToGrid w:val="0"/>
          <w:spacing w:val="6"/>
          <w:sz w:val="32"/>
          <w:szCs w:val="32"/>
        </w:rPr>
        <w:t>讲话精神。</w:t>
      </w:r>
    </w:p>
    <w:p w:rsidR="00465224" w:rsidRPr="00465224" w:rsidRDefault="00465224" w:rsidP="00465224">
      <w:pPr>
        <w:widowControl w:val="0"/>
        <w:adjustRightInd/>
        <w:snapToGrid/>
        <w:spacing w:after="0" w:line="620" w:lineRule="exact"/>
        <w:ind w:firstLineChars="200" w:firstLine="652"/>
        <w:jc w:val="both"/>
        <w:rPr>
          <w:rFonts w:ascii="仿宋_GB2312" w:eastAsia="仿宋_GB2312" w:hAnsi="Times New Roman" w:cs="Times New Roman"/>
          <w:snapToGrid w:val="0"/>
          <w:spacing w:val="6"/>
          <w:sz w:val="32"/>
          <w:szCs w:val="32"/>
        </w:rPr>
      </w:pPr>
      <w:r>
        <w:rPr>
          <w:rFonts w:ascii="仿宋_GB2312" w:eastAsia="仿宋_GB2312" w:hAnsi="Times New Roman" w:cs="Times New Roman" w:hint="eastAsia"/>
          <w:snapToGrid w:val="0"/>
          <w:spacing w:val="6"/>
          <w:sz w:val="32"/>
          <w:szCs w:val="32"/>
        </w:rPr>
        <w:t>（</w:t>
      </w:r>
      <w:r w:rsidRPr="00465224">
        <w:rPr>
          <w:rFonts w:ascii="仿宋_GB2312" w:eastAsia="仿宋_GB2312" w:hAnsi="Times New Roman" w:cs="Times New Roman" w:hint="eastAsia"/>
          <w:snapToGrid w:val="0"/>
          <w:spacing w:val="6"/>
          <w:sz w:val="32"/>
          <w:szCs w:val="32"/>
        </w:rPr>
        <w:t>二</w:t>
      </w:r>
      <w:r>
        <w:rPr>
          <w:rFonts w:ascii="仿宋_GB2312" w:eastAsia="仿宋_GB2312" w:hAnsi="Times New Roman" w:cs="Times New Roman" w:hint="eastAsia"/>
          <w:snapToGrid w:val="0"/>
          <w:spacing w:val="6"/>
          <w:sz w:val="32"/>
          <w:szCs w:val="32"/>
        </w:rPr>
        <w:t>）</w:t>
      </w:r>
      <w:r w:rsidRPr="00465224">
        <w:rPr>
          <w:rFonts w:ascii="仿宋_GB2312" w:eastAsia="仿宋_GB2312" w:hAnsi="Times New Roman" w:cs="Times New Roman" w:hint="eastAsia"/>
          <w:snapToGrid w:val="0"/>
          <w:spacing w:val="6"/>
          <w:sz w:val="32"/>
          <w:szCs w:val="32"/>
        </w:rPr>
        <w:t>不折不扣落实省委部署的中心工作，有序有力推进全省党政机构改革，扎实推进抓党建促脱贫攻坚，切实激励干部新时代新担当新作为。</w:t>
      </w:r>
    </w:p>
    <w:p w:rsidR="00465224" w:rsidRPr="00465224" w:rsidRDefault="00465224" w:rsidP="00465224">
      <w:pPr>
        <w:widowControl w:val="0"/>
        <w:adjustRightInd/>
        <w:snapToGrid/>
        <w:spacing w:after="0" w:line="620" w:lineRule="exact"/>
        <w:ind w:firstLineChars="200" w:firstLine="652"/>
        <w:jc w:val="both"/>
        <w:rPr>
          <w:rFonts w:ascii="仿宋_GB2312" w:eastAsia="仿宋_GB2312" w:hAnsi="Times New Roman" w:cs="Times New Roman"/>
          <w:snapToGrid w:val="0"/>
          <w:spacing w:val="6"/>
          <w:sz w:val="32"/>
          <w:szCs w:val="32"/>
        </w:rPr>
      </w:pPr>
      <w:r>
        <w:rPr>
          <w:rFonts w:ascii="仿宋_GB2312" w:eastAsia="仿宋_GB2312" w:hAnsi="Times New Roman" w:cs="Times New Roman" w:hint="eastAsia"/>
          <w:snapToGrid w:val="0"/>
          <w:spacing w:val="6"/>
          <w:sz w:val="32"/>
          <w:szCs w:val="32"/>
        </w:rPr>
        <w:t>（</w:t>
      </w:r>
      <w:r w:rsidRPr="00465224">
        <w:rPr>
          <w:rFonts w:ascii="仿宋_GB2312" w:eastAsia="仿宋_GB2312" w:hAnsi="Times New Roman" w:cs="Times New Roman" w:hint="eastAsia"/>
          <w:snapToGrid w:val="0"/>
          <w:spacing w:val="6"/>
          <w:sz w:val="32"/>
          <w:szCs w:val="32"/>
        </w:rPr>
        <w:t>三</w:t>
      </w:r>
      <w:r>
        <w:rPr>
          <w:rFonts w:ascii="仿宋_GB2312" w:eastAsia="仿宋_GB2312" w:hAnsi="Times New Roman" w:cs="Times New Roman" w:hint="eastAsia"/>
          <w:snapToGrid w:val="0"/>
          <w:spacing w:val="6"/>
          <w:sz w:val="32"/>
          <w:szCs w:val="32"/>
        </w:rPr>
        <w:t>）</w:t>
      </w:r>
      <w:r w:rsidRPr="00465224">
        <w:rPr>
          <w:rFonts w:ascii="仿宋_GB2312" w:eastAsia="仿宋_GB2312" w:hAnsi="Times New Roman" w:cs="Times New Roman" w:hint="eastAsia"/>
          <w:snapToGrid w:val="0"/>
          <w:spacing w:val="6"/>
          <w:sz w:val="32"/>
          <w:szCs w:val="32"/>
        </w:rPr>
        <w:t>扎实推动组织工作重点任务落地落实，进一步筑牢组织体系，加强领导班子和干部队伍建设，严格干部管理监督</w:t>
      </w:r>
      <w:r w:rsidR="00FD324F">
        <w:rPr>
          <w:rFonts w:ascii="仿宋_GB2312" w:eastAsia="仿宋_GB2312" w:hAnsi="Times New Roman" w:cs="Times New Roman" w:hint="eastAsia"/>
          <w:snapToGrid w:val="0"/>
          <w:spacing w:val="6"/>
          <w:sz w:val="32"/>
          <w:szCs w:val="32"/>
        </w:rPr>
        <w:t>，</w:t>
      </w:r>
      <w:r w:rsidRPr="00465224">
        <w:rPr>
          <w:rFonts w:ascii="仿宋_GB2312" w:eastAsia="仿宋_GB2312" w:hAnsi="Times New Roman" w:cs="Times New Roman" w:hint="eastAsia"/>
          <w:snapToGrid w:val="0"/>
          <w:spacing w:val="6"/>
          <w:sz w:val="32"/>
          <w:szCs w:val="32"/>
        </w:rPr>
        <w:t>激发人才创新创业活力，全面加强年轻干部工作。</w:t>
      </w:r>
    </w:p>
    <w:p w:rsidR="00BB44C4" w:rsidRPr="00BB44C4" w:rsidRDefault="00465224" w:rsidP="00465224">
      <w:pPr>
        <w:widowControl w:val="0"/>
        <w:adjustRightInd/>
        <w:snapToGrid/>
        <w:spacing w:after="0" w:line="620" w:lineRule="exact"/>
        <w:ind w:firstLineChars="200" w:firstLine="652"/>
        <w:jc w:val="both"/>
        <w:rPr>
          <w:rFonts w:ascii="仿宋_GB2312" w:eastAsia="仿宋_GB2312" w:hAnsi="Times New Roman" w:cs="Times New Roman"/>
          <w:snapToGrid w:val="0"/>
          <w:spacing w:val="6"/>
          <w:sz w:val="32"/>
          <w:szCs w:val="32"/>
        </w:rPr>
      </w:pPr>
      <w:r>
        <w:rPr>
          <w:rFonts w:ascii="仿宋_GB2312" w:eastAsia="仿宋_GB2312" w:hAnsi="Times New Roman" w:cs="Times New Roman" w:hint="eastAsia"/>
          <w:snapToGrid w:val="0"/>
          <w:spacing w:val="6"/>
          <w:sz w:val="32"/>
          <w:szCs w:val="32"/>
        </w:rPr>
        <w:t>（</w:t>
      </w:r>
      <w:r w:rsidRPr="00465224">
        <w:rPr>
          <w:rFonts w:ascii="仿宋_GB2312" w:eastAsia="仿宋_GB2312" w:hAnsi="Times New Roman" w:cs="Times New Roman" w:hint="eastAsia"/>
          <w:snapToGrid w:val="0"/>
          <w:spacing w:val="6"/>
          <w:sz w:val="32"/>
          <w:szCs w:val="32"/>
        </w:rPr>
        <w:t>四</w:t>
      </w:r>
      <w:r>
        <w:rPr>
          <w:rFonts w:ascii="仿宋_GB2312" w:eastAsia="仿宋_GB2312" w:hAnsi="Times New Roman" w:cs="Times New Roman" w:hint="eastAsia"/>
          <w:snapToGrid w:val="0"/>
          <w:spacing w:val="6"/>
          <w:sz w:val="32"/>
          <w:szCs w:val="32"/>
        </w:rPr>
        <w:t>）</w:t>
      </w:r>
      <w:r w:rsidRPr="00465224">
        <w:rPr>
          <w:rFonts w:ascii="仿宋_GB2312" w:eastAsia="仿宋_GB2312" w:hAnsi="Times New Roman" w:cs="Times New Roman" w:hint="eastAsia"/>
          <w:snapToGrid w:val="0"/>
          <w:spacing w:val="6"/>
          <w:sz w:val="32"/>
          <w:szCs w:val="32"/>
        </w:rPr>
        <w:t>持续建设</w:t>
      </w:r>
      <w:r w:rsidR="008463E8">
        <w:rPr>
          <w:rFonts w:ascii="仿宋_GB2312" w:eastAsia="仿宋_GB2312" w:hAnsi="Times New Roman" w:cs="Times New Roman" w:hint="eastAsia"/>
          <w:snapToGrid w:val="0"/>
          <w:spacing w:val="6"/>
          <w:sz w:val="32"/>
          <w:szCs w:val="32"/>
        </w:rPr>
        <w:t>“讲政治、重公道、业务精、作风好”的</w:t>
      </w:r>
      <w:r w:rsidRPr="00465224">
        <w:rPr>
          <w:rFonts w:ascii="仿宋_GB2312" w:eastAsia="仿宋_GB2312" w:hAnsi="Times New Roman" w:cs="Times New Roman" w:hint="eastAsia"/>
          <w:snapToGrid w:val="0"/>
          <w:spacing w:val="6"/>
          <w:sz w:val="32"/>
          <w:szCs w:val="32"/>
        </w:rPr>
        <w:t>模范部门和过硬队伍。</w:t>
      </w:r>
    </w:p>
    <w:p w:rsidR="0037244C" w:rsidRPr="008C0D54" w:rsidRDefault="0037244C" w:rsidP="00D36DAA">
      <w:pPr>
        <w:widowControl w:val="0"/>
        <w:adjustRightInd/>
        <w:snapToGrid/>
        <w:spacing w:after="0" w:line="620" w:lineRule="exact"/>
        <w:ind w:firstLineChars="200" w:firstLine="652"/>
        <w:jc w:val="both"/>
        <w:rPr>
          <w:rFonts w:ascii="黑体" w:eastAsia="黑体" w:hAnsi="Times New Roman" w:cs="Times New Roman"/>
          <w:color w:val="000000"/>
          <w:spacing w:val="6"/>
          <w:kern w:val="2"/>
          <w:sz w:val="32"/>
          <w:szCs w:val="32"/>
        </w:rPr>
      </w:pPr>
      <w:r w:rsidRPr="008C0D54">
        <w:rPr>
          <w:rFonts w:ascii="黑体" w:eastAsia="黑体" w:hAnsi="Times New Roman" w:cs="Times New Roman" w:hint="eastAsia"/>
          <w:color w:val="000000"/>
          <w:spacing w:val="6"/>
          <w:kern w:val="2"/>
          <w:sz w:val="32"/>
          <w:szCs w:val="32"/>
        </w:rPr>
        <w:t>四、</w:t>
      </w:r>
      <w:r w:rsidR="0022113F">
        <w:rPr>
          <w:rFonts w:ascii="黑体" w:eastAsia="黑体" w:hAnsi="Times New Roman" w:cs="Times New Roman" w:hint="eastAsia"/>
          <w:color w:val="000000"/>
          <w:spacing w:val="6"/>
          <w:kern w:val="2"/>
          <w:sz w:val="32"/>
          <w:szCs w:val="32"/>
        </w:rPr>
        <w:t>2018</w:t>
      </w:r>
      <w:r w:rsidRPr="008C0D54">
        <w:rPr>
          <w:rFonts w:ascii="黑体" w:eastAsia="黑体" w:hAnsi="Times New Roman" w:cs="Times New Roman" w:hint="eastAsia"/>
          <w:color w:val="000000"/>
          <w:spacing w:val="6"/>
          <w:kern w:val="2"/>
          <w:sz w:val="32"/>
          <w:szCs w:val="32"/>
        </w:rPr>
        <w:t>年部门决算情况及说明</w:t>
      </w:r>
    </w:p>
    <w:p w:rsidR="00AC6EC8" w:rsidRPr="002C30BE" w:rsidRDefault="00AC6EC8" w:rsidP="002C30BE">
      <w:pPr>
        <w:widowControl w:val="0"/>
        <w:adjustRightInd/>
        <w:snapToGrid/>
        <w:spacing w:after="0" w:line="620" w:lineRule="exact"/>
        <w:ind w:firstLineChars="200" w:firstLine="655"/>
        <w:jc w:val="both"/>
        <w:rPr>
          <w:rFonts w:ascii="楷体_GB2312" w:eastAsia="楷体_GB2312" w:hAnsi="Times New Roman" w:cs="Times New Roman"/>
          <w:b/>
          <w:snapToGrid w:val="0"/>
          <w:color w:val="000000"/>
          <w:spacing w:val="6"/>
          <w:sz w:val="32"/>
          <w:szCs w:val="32"/>
        </w:rPr>
      </w:pPr>
      <w:r w:rsidRPr="002C30BE">
        <w:rPr>
          <w:rFonts w:ascii="楷体_GB2312" w:eastAsia="楷体_GB2312" w:hAnsi="Times New Roman" w:cs="Times New Roman" w:hint="eastAsia"/>
          <w:b/>
          <w:snapToGrid w:val="0"/>
          <w:color w:val="000000"/>
          <w:spacing w:val="6"/>
          <w:sz w:val="32"/>
          <w:szCs w:val="32"/>
        </w:rPr>
        <w:t>（一）</w:t>
      </w:r>
      <w:r w:rsidR="0022113F">
        <w:rPr>
          <w:rFonts w:ascii="楷体_GB2312" w:eastAsia="楷体_GB2312" w:hAnsi="Times New Roman" w:cs="Times New Roman" w:hint="eastAsia"/>
          <w:b/>
          <w:snapToGrid w:val="0"/>
          <w:color w:val="000000"/>
          <w:spacing w:val="6"/>
          <w:sz w:val="32"/>
          <w:szCs w:val="32"/>
        </w:rPr>
        <w:t>2018</w:t>
      </w:r>
      <w:r w:rsidRPr="002C30BE">
        <w:rPr>
          <w:rFonts w:ascii="楷体_GB2312" w:eastAsia="楷体_GB2312" w:hAnsi="Times New Roman" w:cs="Times New Roman" w:hint="eastAsia"/>
          <w:b/>
          <w:snapToGrid w:val="0"/>
          <w:color w:val="000000"/>
          <w:spacing w:val="6"/>
          <w:sz w:val="32"/>
          <w:szCs w:val="32"/>
        </w:rPr>
        <w:t>年收入支出决算情况说明</w:t>
      </w:r>
    </w:p>
    <w:p w:rsidR="00132A85" w:rsidRDefault="00EF5671" w:rsidP="00132A85">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2018年收入总计</w:t>
      </w:r>
      <w:r w:rsidRPr="00EF5671">
        <w:rPr>
          <w:rFonts w:ascii="仿宋_GB2312" w:eastAsia="仿宋_GB2312" w:hAnsi="Times New Roman" w:cs="Times New Roman" w:hint="eastAsia"/>
          <w:snapToGrid w:val="0"/>
          <w:color w:val="000000"/>
          <w:spacing w:val="6"/>
          <w:sz w:val="32"/>
          <w:szCs w:val="32"/>
        </w:rPr>
        <w:t>11,730.06万元</w:t>
      </w:r>
      <w:r>
        <w:rPr>
          <w:rFonts w:ascii="仿宋_GB2312" w:eastAsia="仿宋_GB2312" w:hAnsi="Times New Roman" w:cs="Times New Roman" w:hint="eastAsia"/>
          <w:snapToGrid w:val="0"/>
          <w:color w:val="000000"/>
          <w:spacing w:val="6"/>
          <w:sz w:val="32"/>
          <w:szCs w:val="32"/>
        </w:rPr>
        <w:t>，</w:t>
      </w:r>
      <w:r w:rsidRPr="00EF5671">
        <w:rPr>
          <w:rFonts w:ascii="仿宋_GB2312" w:eastAsia="仿宋_GB2312" w:hAnsi="Times New Roman" w:cs="Times New Roman" w:hint="eastAsia"/>
          <w:snapToGrid w:val="0"/>
          <w:color w:val="000000"/>
          <w:spacing w:val="6"/>
          <w:sz w:val="32"/>
          <w:szCs w:val="32"/>
        </w:rPr>
        <w:t>其中：年初结转和结余221.27万元</w:t>
      </w:r>
      <w:r>
        <w:rPr>
          <w:rFonts w:ascii="仿宋_GB2312" w:eastAsia="仿宋_GB2312" w:hAnsi="Times New Roman" w:cs="Times New Roman" w:hint="eastAsia"/>
          <w:snapToGrid w:val="0"/>
          <w:color w:val="000000"/>
          <w:spacing w:val="6"/>
          <w:sz w:val="32"/>
          <w:szCs w:val="32"/>
        </w:rPr>
        <w:t>，</w:t>
      </w:r>
      <w:r w:rsidRPr="00EF5671">
        <w:rPr>
          <w:rFonts w:ascii="仿宋_GB2312" w:eastAsia="仿宋_GB2312" w:hAnsi="Times New Roman" w:cs="Times New Roman" w:hint="eastAsia"/>
          <w:snapToGrid w:val="0"/>
          <w:color w:val="000000"/>
          <w:spacing w:val="6"/>
          <w:sz w:val="32"/>
          <w:szCs w:val="32"/>
        </w:rPr>
        <w:t>财政拨款收入11,477.75万元，其他收入</w:t>
      </w:r>
      <w:r w:rsidRPr="00EF5671">
        <w:rPr>
          <w:rFonts w:ascii="仿宋_GB2312" w:eastAsia="仿宋_GB2312" w:hAnsi="Times New Roman" w:cs="Times New Roman" w:hint="eastAsia"/>
          <w:snapToGrid w:val="0"/>
          <w:color w:val="000000"/>
          <w:spacing w:val="6"/>
          <w:sz w:val="32"/>
          <w:szCs w:val="32"/>
        </w:rPr>
        <w:lastRenderedPageBreak/>
        <w:t>31.04万元。2018年决算支出总计11,730.06万元，其中：</w:t>
      </w:r>
      <w:r w:rsidR="00C064E3">
        <w:rPr>
          <w:rFonts w:ascii="仿宋_GB2312" w:eastAsia="仿宋_GB2312" w:hAnsi="Times New Roman" w:cs="Times New Roman" w:hint="eastAsia"/>
          <w:snapToGrid w:val="0"/>
          <w:color w:val="000000"/>
          <w:spacing w:val="6"/>
          <w:sz w:val="32"/>
          <w:szCs w:val="32"/>
        </w:rPr>
        <w:t>一般公共服务支出10,822.77万元</w:t>
      </w:r>
      <w:r>
        <w:rPr>
          <w:rFonts w:ascii="仿宋_GB2312" w:eastAsia="仿宋_GB2312" w:hAnsi="Times New Roman" w:cs="Times New Roman" w:hint="eastAsia"/>
          <w:snapToGrid w:val="0"/>
          <w:color w:val="000000"/>
          <w:spacing w:val="6"/>
          <w:sz w:val="32"/>
          <w:szCs w:val="32"/>
        </w:rPr>
        <w:t>，</w:t>
      </w:r>
      <w:r w:rsidR="00C064E3">
        <w:rPr>
          <w:rFonts w:ascii="仿宋_GB2312" w:eastAsia="仿宋_GB2312" w:hAnsi="Times New Roman" w:cs="Times New Roman" w:hint="eastAsia"/>
          <w:snapToGrid w:val="0"/>
          <w:color w:val="000000"/>
          <w:spacing w:val="6"/>
          <w:sz w:val="32"/>
          <w:szCs w:val="32"/>
        </w:rPr>
        <w:t>社会保障和就业支出416.61万元，医疗卫生与计划生育支出238.37万元，其他支出7.71万元，</w:t>
      </w:r>
      <w:r w:rsidRPr="00EF5671">
        <w:rPr>
          <w:rFonts w:ascii="仿宋_GB2312" w:eastAsia="仿宋_GB2312" w:hAnsi="Times New Roman" w:cs="Times New Roman" w:hint="eastAsia"/>
          <w:snapToGrid w:val="0"/>
          <w:color w:val="000000"/>
          <w:spacing w:val="6"/>
          <w:sz w:val="32"/>
          <w:szCs w:val="32"/>
        </w:rPr>
        <w:t>年末结转和结余244.61万元。</w:t>
      </w:r>
    </w:p>
    <w:p w:rsidR="00132A85" w:rsidRDefault="005A3886" w:rsidP="00132A85">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1.</w:t>
      </w:r>
      <w:r w:rsidR="00132A85">
        <w:rPr>
          <w:rFonts w:ascii="仿宋_GB2312" w:eastAsia="仿宋_GB2312" w:hAnsi="Times New Roman" w:cs="Times New Roman" w:hint="eastAsia"/>
          <w:snapToGrid w:val="0"/>
          <w:color w:val="000000"/>
          <w:spacing w:val="6"/>
          <w:sz w:val="32"/>
          <w:szCs w:val="32"/>
        </w:rPr>
        <w:t>2018年本年收入支出上下年度对比</w:t>
      </w:r>
    </w:p>
    <w:p w:rsidR="00132A85" w:rsidRDefault="00132A85" w:rsidP="00132A85">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5A3886">
        <w:rPr>
          <w:rFonts w:ascii="仿宋_GB2312" w:eastAsia="仿宋_GB2312" w:hAnsi="Times New Roman" w:cs="Times New Roman" w:hint="eastAsia"/>
          <w:snapToGrid w:val="0"/>
          <w:color w:val="000000"/>
          <w:spacing w:val="6"/>
          <w:sz w:val="32"/>
          <w:szCs w:val="32"/>
        </w:rPr>
        <w:t>2018年</w:t>
      </w:r>
      <w:r>
        <w:rPr>
          <w:rFonts w:ascii="仿宋_GB2312" w:eastAsia="仿宋_GB2312" w:hAnsi="Times New Roman" w:cs="Times New Roman" w:hint="eastAsia"/>
          <w:snapToGrid w:val="0"/>
          <w:color w:val="000000"/>
          <w:spacing w:val="6"/>
          <w:sz w:val="32"/>
          <w:szCs w:val="32"/>
        </w:rPr>
        <w:t>本年</w:t>
      </w:r>
      <w:r w:rsidRPr="005A3886">
        <w:rPr>
          <w:rFonts w:ascii="仿宋_GB2312" w:eastAsia="仿宋_GB2312" w:hAnsi="Times New Roman" w:cs="Times New Roman" w:hint="eastAsia"/>
          <w:snapToGrid w:val="0"/>
          <w:color w:val="000000"/>
          <w:spacing w:val="6"/>
          <w:sz w:val="32"/>
          <w:szCs w:val="32"/>
        </w:rPr>
        <w:t>收入为11,508.79万元</w:t>
      </w:r>
      <w:r>
        <w:rPr>
          <w:rFonts w:ascii="仿宋_GB2312" w:eastAsia="仿宋_GB2312" w:hAnsi="Times New Roman" w:cs="Times New Roman" w:hint="eastAsia"/>
          <w:snapToGrid w:val="0"/>
          <w:color w:val="000000"/>
          <w:spacing w:val="6"/>
          <w:sz w:val="32"/>
          <w:szCs w:val="32"/>
        </w:rPr>
        <w:t>，</w:t>
      </w:r>
      <w:r w:rsidRPr="005A3886">
        <w:rPr>
          <w:rFonts w:ascii="仿宋_GB2312" w:eastAsia="仿宋_GB2312" w:hAnsi="Times New Roman" w:cs="Times New Roman" w:hint="eastAsia"/>
          <w:snapToGrid w:val="0"/>
          <w:color w:val="000000"/>
          <w:spacing w:val="6"/>
          <w:sz w:val="32"/>
          <w:szCs w:val="32"/>
        </w:rPr>
        <w:t>比</w:t>
      </w:r>
      <w:r w:rsidR="007A13D6">
        <w:rPr>
          <w:rFonts w:ascii="仿宋_GB2312" w:eastAsia="仿宋_GB2312" w:hAnsi="Times New Roman" w:cs="Times New Roman" w:hint="eastAsia"/>
          <w:snapToGrid w:val="0"/>
          <w:color w:val="000000"/>
          <w:spacing w:val="6"/>
          <w:sz w:val="32"/>
          <w:szCs w:val="32"/>
        </w:rPr>
        <w:t>上</w:t>
      </w:r>
      <w:r w:rsidRPr="005A3886">
        <w:rPr>
          <w:rFonts w:ascii="仿宋_GB2312" w:eastAsia="仿宋_GB2312" w:hAnsi="Times New Roman" w:cs="Times New Roman" w:hint="eastAsia"/>
          <w:snapToGrid w:val="0"/>
          <w:color w:val="000000"/>
          <w:spacing w:val="6"/>
          <w:sz w:val="32"/>
          <w:szCs w:val="32"/>
        </w:rPr>
        <w:t>年增加了1,656.4</w:t>
      </w:r>
      <w:r w:rsidR="006178E0">
        <w:rPr>
          <w:rFonts w:ascii="仿宋_GB2312" w:eastAsia="仿宋_GB2312" w:hAnsi="Times New Roman" w:cs="Times New Roman" w:hint="eastAsia"/>
          <w:snapToGrid w:val="0"/>
          <w:color w:val="000000"/>
          <w:spacing w:val="6"/>
          <w:sz w:val="32"/>
          <w:szCs w:val="32"/>
        </w:rPr>
        <w:t>6</w:t>
      </w:r>
      <w:r w:rsidRPr="005A3886">
        <w:rPr>
          <w:rFonts w:ascii="仿宋_GB2312" w:eastAsia="仿宋_GB2312" w:hAnsi="Times New Roman" w:cs="Times New Roman" w:hint="eastAsia"/>
          <w:snapToGrid w:val="0"/>
          <w:color w:val="000000"/>
          <w:spacing w:val="6"/>
          <w:sz w:val="32"/>
          <w:szCs w:val="32"/>
        </w:rPr>
        <w:t>万元，</w:t>
      </w:r>
      <w:r>
        <w:rPr>
          <w:rFonts w:ascii="仿宋_GB2312" w:eastAsia="仿宋_GB2312" w:hAnsi="Times New Roman" w:cs="Times New Roman" w:hint="eastAsia"/>
          <w:snapToGrid w:val="0"/>
          <w:color w:val="000000"/>
          <w:spacing w:val="6"/>
          <w:sz w:val="32"/>
          <w:szCs w:val="32"/>
        </w:rPr>
        <w:t>增加</w:t>
      </w:r>
      <w:r w:rsidRPr="005A3886">
        <w:rPr>
          <w:rFonts w:ascii="仿宋_GB2312" w:eastAsia="仿宋_GB2312" w:hAnsi="Times New Roman" w:cs="Times New Roman" w:hint="eastAsia"/>
          <w:snapToGrid w:val="0"/>
          <w:color w:val="000000"/>
          <w:spacing w:val="6"/>
          <w:sz w:val="32"/>
          <w:szCs w:val="32"/>
        </w:rPr>
        <w:t>16.81%</w:t>
      </w:r>
      <w:r>
        <w:rPr>
          <w:rFonts w:ascii="仿宋_GB2312" w:eastAsia="仿宋_GB2312" w:hAnsi="Times New Roman" w:cs="Times New Roman" w:hint="eastAsia"/>
          <w:snapToGrid w:val="0"/>
          <w:color w:val="000000"/>
          <w:spacing w:val="6"/>
          <w:sz w:val="32"/>
          <w:szCs w:val="32"/>
        </w:rPr>
        <w:t>；本年</w:t>
      </w:r>
      <w:r w:rsidRPr="005A3886">
        <w:rPr>
          <w:rFonts w:ascii="仿宋_GB2312" w:eastAsia="仿宋_GB2312" w:hAnsi="Times New Roman" w:cs="Times New Roman" w:hint="eastAsia"/>
          <w:snapToGrid w:val="0"/>
          <w:color w:val="000000"/>
          <w:spacing w:val="6"/>
          <w:sz w:val="32"/>
          <w:szCs w:val="32"/>
        </w:rPr>
        <w:t>支出为11,485.45万元</w:t>
      </w:r>
      <w:r>
        <w:rPr>
          <w:rFonts w:ascii="仿宋_GB2312" w:eastAsia="仿宋_GB2312" w:hAnsi="Times New Roman" w:cs="Times New Roman" w:hint="eastAsia"/>
          <w:snapToGrid w:val="0"/>
          <w:color w:val="000000"/>
          <w:spacing w:val="6"/>
          <w:sz w:val="32"/>
          <w:szCs w:val="32"/>
        </w:rPr>
        <w:t>，</w:t>
      </w:r>
      <w:r w:rsidRPr="005A3886">
        <w:rPr>
          <w:rFonts w:ascii="仿宋_GB2312" w:eastAsia="仿宋_GB2312" w:hAnsi="Times New Roman" w:cs="Times New Roman" w:hint="eastAsia"/>
          <w:snapToGrid w:val="0"/>
          <w:color w:val="000000"/>
          <w:spacing w:val="6"/>
          <w:sz w:val="32"/>
          <w:szCs w:val="32"/>
        </w:rPr>
        <w:t>比</w:t>
      </w:r>
      <w:r w:rsidR="007A13D6">
        <w:rPr>
          <w:rFonts w:ascii="仿宋_GB2312" w:eastAsia="仿宋_GB2312" w:hAnsi="Times New Roman" w:cs="Times New Roman" w:hint="eastAsia"/>
          <w:snapToGrid w:val="0"/>
          <w:color w:val="000000"/>
          <w:spacing w:val="6"/>
          <w:sz w:val="32"/>
          <w:szCs w:val="32"/>
        </w:rPr>
        <w:t>上</w:t>
      </w:r>
      <w:r w:rsidRPr="005A3886">
        <w:rPr>
          <w:rFonts w:ascii="仿宋_GB2312" w:eastAsia="仿宋_GB2312" w:hAnsi="Times New Roman" w:cs="Times New Roman" w:hint="eastAsia"/>
          <w:snapToGrid w:val="0"/>
          <w:color w:val="000000"/>
          <w:spacing w:val="6"/>
          <w:sz w:val="32"/>
          <w:szCs w:val="32"/>
        </w:rPr>
        <w:t>年增加了1,151.1万元，</w:t>
      </w:r>
      <w:r>
        <w:rPr>
          <w:rFonts w:ascii="仿宋_GB2312" w:eastAsia="仿宋_GB2312" w:hAnsi="Times New Roman" w:cs="Times New Roman" w:hint="eastAsia"/>
          <w:snapToGrid w:val="0"/>
          <w:color w:val="000000"/>
          <w:spacing w:val="6"/>
          <w:sz w:val="32"/>
          <w:szCs w:val="32"/>
        </w:rPr>
        <w:t>增加</w:t>
      </w:r>
      <w:r w:rsidRPr="005A3886">
        <w:rPr>
          <w:rFonts w:ascii="仿宋_GB2312" w:eastAsia="仿宋_GB2312" w:hAnsi="Times New Roman" w:cs="Times New Roman" w:hint="eastAsia"/>
          <w:snapToGrid w:val="0"/>
          <w:color w:val="000000"/>
          <w:spacing w:val="6"/>
          <w:sz w:val="32"/>
          <w:szCs w:val="32"/>
        </w:rPr>
        <w:t>11.14%。增加的原因主要是增加了基本建设项目资金。</w:t>
      </w:r>
    </w:p>
    <w:p w:rsidR="00132A85" w:rsidRDefault="00EF5671" w:rsidP="00132A85">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2.</w:t>
      </w:r>
      <w:r w:rsidR="00132A85" w:rsidRPr="00EF5671">
        <w:rPr>
          <w:rFonts w:ascii="仿宋_GB2312" w:eastAsia="仿宋_GB2312" w:hAnsi="Times New Roman" w:cs="Times New Roman" w:hint="eastAsia"/>
          <w:snapToGrid w:val="0"/>
          <w:color w:val="000000"/>
          <w:spacing w:val="6"/>
          <w:sz w:val="32"/>
          <w:szCs w:val="32"/>
        </w:rPr>
        <w:t>2018年</w:t>
      </w:r>
      <w:r w:rsidR="00132A85">
        <w:rPr>
          <w:rFonts w:ascii="仿宋_GB2312" w:eastAsia="仿宋_GB2312" w:hAnsi="Times New Roman" w:cs="Times New Roman" w:hint="eastAsia"/>
          <w:snapToGrid w:val="0"/>
          <w:color w:val="000000"/>
          <w:spacing w:val="6"/>
          <w:sz w:val="32"/>
          <w:szCs w:val="32"/>
        </w:rPr>
        <w:t>财政拨款支出与年初预算数对比</w:t>
      </w:r>
    </w:p>
    <w:p w:rsidR="00EF5671" w:rsidRDefault="00132A85" w:rsidP="0086222F">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2018</w:t>
      </w:r>
      <w:r w:rsidRPr="008C0D54">
        <w:rPr>
          <w:rFonts w:ascii="仿宋_GB2312" w:eastAsia="仿宋_GB2312" w:hAnsi="Times New Roman" w:cs="Times New Roman" w:hint="eastAsia"/>
          <w:snapToGrid w:val="0"/>
          <w:color w:val="000000"/>
          <w:spacing w:val="6"/>
          <w:sz w:val="32"/>
          <w:szCs w:val="32"/>
        </w:rPr>
        <w:t>年一般公共</w:t>
      </w:r>
      <w:r>
        <w:rPr>
          <w:rFonts w:ascii="仿宋_GB2312" w:eastAsia="仿宋_GB2312" w:hAnsi="Times New Roman" w:cs="Times New Roman" w:hint="eastAsia"/>
          <w:snapToGrid w:val="0"/>
          <w:color w:val="000000"/>
          <w:spacing w:val="6"/>
          <w:sz w:val="32"/>
          <w:szCs w:val="32"/>
        </w:rPr>
        <w:t>预算财政拨款支出</w:t>
      </w:r>
      <w:r w:rsidRPr="0069525A">
        <w:rPr>
          <w:rFonts w:ascii="仿宋_GB2312" w:eastAsia="仿宋_GB2312" w:hAnsi="Times New Roman" w:cs="Times New Roman"/>
          <w:snapToGrid w:val="0"/>
          <w:color w:val="000000"/>
          <w:spacing w:val="6"/>
          <w:sz w:val="32"/>
          <w:szCs w:val="32"/>
        </w:rPr>
        <w:t>11,477.75</w:t>
      </w:r>
      <w:r>
        <w:rPr>
          <w:rFonts w:ascii="仿宋_GB2312" w:eastAsia="仿宋_GB2312" w:hAnsi="Times New Roman" w:cs="Times New Roman" w:hint="eastAsia"/>
          <w:snapToGrid w:val="0"/>
          <w:color w:val="000000"/>
          <w:spacing w:val="6"/>
          <w:sz w:val="32"/>
          <w:szCs w:val="32"/>
        </w:rPr>
        <w:t>万元，</w:t>
      </w:r>
      <w:r w:rsidRPr="008C0D54">
        <w:rPr>
          <w:rFonts w:ascii="仿宋_GB2312" w:eastAsia="仿宋_GB2312" w:hAnsi="Times New Roman" w:cs="Times New Roman" w:hint="eastAsia"/>
          <w:snapToGrid w:val="0"/>
          <w:color w:val="000000"/>
          <w:spacing w:val="6"/>
          <w:sz w:val="32"/>
          <w:szCs w:val="32"/>
        </w:rPr>
        <w:t>比</w:t>
      </w:r>
      <w:r w:rsidR="006178E0">
        <w:rPr>
          <w:rFonts w:ascii="仿宋_GB2312" w:eastAsia="仿宋_GB2312" w:hAnsi="Times New Roman" w:cs="Times New Roman" w:hint="eastAsia"/>
          <w:snapToGrid w:val="0"/>
          <w:color w:val="000000"/>
          <w:spacing w:val="6"/>
          <w:sz w:val="32"/>
          <w:szCs w:val="32"/>
        </w:rPr>
        <w:t>年初</w:t>
      </w:r>
      <w:r>
        <w:rPr>
          <w:rFonts w:ascii="仿宋_GB2312" w:eastAsia="仿宋_GB2312" w:hAnsi="Times New Roman" w:cs="Times New Roman" w:hint="eastAsia"/>
          <w:snapToGrid w:val="0"/>
          <w:color w:val="000000"/>
          <w:spacing w:val="6"/>
          <w:sz w:val="32"/>
          <w:szCs w:val="32"/>
        </w:rPr>
        <w:t>预算减少</w:t>
      </w:r>
      <w:r w:rsidR="009A2BC6">
        <w:rPr>
          <w:rFonts w:ascii="仿宋_GB2312" w:eastAsia="仿宋_GB2312" w:hAnsi="Times New Roman" w:cs="Times New Roman" w:hint="eastAsia"/>
          <w:snapToGrid w:val="0"/>
          <w:color w:val="000000"/>
          <w:spacing w:val="6"/>
          <w:sz w:val="32"/>
          <w:szCs w:val="32"/>
        </w:rPr>
        <w:t>3</w:t>
      </w:r>
      <w:r>
        <w:rPr>
          <w:rFonts w:ascii="仿宋_GB2312" w:eastAsia="仿宋_GB2312" w:hAnsi="Times New Roman" w:cs="Times New Roman" w:hint="eastAsia"/>
          <w:snapToGrid w:val="0"/>
          <w:color w:val="000000"/>
          <w:spacing w:val="6"/>
          <w:sz w:val="32"/>
          <w:szCs w:val="32"/>
        </w:rPr>
        <w:t>,</w:t>
      </w:r>
      <w:r w:rsidR="009A2BC6">
        <w:rPr>
          <w:rFonts w:ascii="仿宋_GB2312" w:eastAsia="仿宋_GB2312" w:hAnsi="Times New Roman" w:cs="Times New Roman" w:hint="eastAsia"/>
          <w:snapToGrid w:val="0"/>
          <w:color w:val="000000"/>
          <w:spacing w:val="6"/>
          <w:sz w:val="32"/>
          <w:szCs w:val="32"/>
        </w:rPr>
        <w:t>120.24</w:t>
      </w:r>
      <w:r w:rsidRPr="008C0D54">
        <w:rPr>
          <w:rFonts w:ascii="仿宋_GB2312" w:eastAsia="仿宋_GB2312" w:hAnsi="Times New Roman" w:cs="Times New Roman" w:hint="eastAsia"/>
          <w:snapToGrid w:val="0"/>
          <w:color w:val="000000"/>
          <w:spacing w:val="6"/>
          <w:sz w:val="32"/>
          <w:szCs w:val="32"/>
        </w:rPr>
        <w:t>万元</w:t>
      </w:r>
      <w:r>
        <w:rPr>
          <w:rFonts w:ascii="仿宋_GB2312" w:eastAsia="仿宋_GB2312" w:hAnsi="Times New Roman" w:cs="Times New Roman" w:hint="eastAsia"/>
          <w:snapToGrid w:val="0"/>
          <w:color w:val="000000"/>
          <w:spacing w:val="6"/>
          <w:sz w:val="32"/>
          <w:szCs w:val="32"/>
        </w:rPr>
        <w:t>，减少</w:t>
      </w:r>
      <w:r w:rsidR="006178E0">
        <w:rPr>
          <w:rFonts w:ascii="仿宋_GB2312" w:eastAsia="仿宋_GB2312" w:hAnsi="Times New Roman" w:cs="Times New Roman" w:hint="eastAsia"/>
          <w:snapToGrid w:val="0"/>
          <w:color w:val="000000"/>
          <w:spacing w:val="6"/>
          <w:sz w:val="32"/>
          <w:szCs w:val="32"/>
        </w:rPr>
        <w:t>2</w:t>
      </w:r>
      <w:r w:rsidR="009A2BC6">
        <w:rPr>
          <w:rFonts w:ascii="仿宋_GB2312" w:eastAsia="仿宋_GB2312" w:hAnsi="Times New Roman" w:cs="Times New Roman" w:hint="eastAsia"/>
          <w:snapToGrid w:val="0"/>
          <w:color w:val="000000"/>
          <w:spacing w:val="6"/>
          <w:sz w:val="32"/>
          <w:szCs w:val="32"/>
        </w:rPr>
        <w:t>1.37</w:t>
      </w:r>
      <w:r w:rsidRPr="008C0D54">
        <w:rPr>
          <w:rFonts w:ascii="仿宋_GB2312" w:eastAsia="仿宋_GB2312" w:hAnsi="Times New Roman" w:cs="Times New Roman" w:hint="eastAsia"/>
          <w:snapToGrid w:val="0"/>
          <w:color w:val="000000"/>
          <w:spacing w:val="6"/>
          <w:sz w:val="32"/>
          <w:szCs w:val="32"/>
        </w:rPr>
        <w:t>%。其中：基本支出</w:t>
      </w:r>
      <w:r>
        <w:rPr>
          <w:rFonts w:ascii="仿宋_GB2312" w:eastAsia="仿宋_GB2312" w:hAnsi="Times New Roman" w:cs="Times New Roman" w:hint="eastAsia"/>
          <w:snapToGrid w:val="0"/>
          <w:color w:val="000000"/>
          <w:spacing w:val="6"/>
          <w:sz w:val="32"/>
          <w:szCs w:val="32"/>
        </w:rPr>
        <w:t>减少</w:t>
      </w:r>
      <w:r w:rsidR="006178E0">
        <w:rPr>
          <w:rFonts w:ascii="仿宋_GB2312" w:eastAsia="仿宋_GB2312" w:hAnsi="Times New Roman" w:cs="Times New Roman" w:hint="eastAsia"/>
          <w:snapToGrid w:val="0"/>
          <w:color w:val="000000"/>
          <w:spacing w:val="6"/>
          <w:sz w:val="32"/>
          <w:szCs w:val="32"/>
        </w:rPr>
        <w:t>187.52</w:t>
      </w:r>
      <w:r w:rsidRPr="008C0D54">
        <w:rPr>
          <w:rFonts w:ascii="仿宋_GB2312" w:eastAsia="仿宋_GB2312" w:hAnsi="Times New Roman" w:cs="Times New Roman" w:hint="eastAsia"/>
          <w:snapToGrid w:val="0"/>
          <w:color w:val="000000"/>
          <w:spacing w:val="6"/>
          <w:sz w:val="32"/>
          <w:szCs w:val="32"/>
        </w:rPr>
        <w:t>万元，</w:t>
      </w:r>
      <w:r>
        <w:rPr>
          <w:rFonts w:ascii="仿宋_GB2312" w:eastAsia="仿宋_GB2312" w:hAnsi="Times New Roman" w:cs="Times New Roman" w:hint="eastAsia"/>
          <w:snapToGrid w:val="0"/>
          <w:color w:val="000000"/>
          <w:spacing w:val="6"/>
          <w:sz w:val="32"/>
          <w:szCs w:val="32"/>
        </w:rPr>
        <w:t>减少</w:t>
      </w:r>
      <w:r w:rsidR="006178E0">
        <w:rPr>
          <w:rFonts w:ascii="仿宋_GB2312" w:eastAsia="仿宋_GB2312" w:hAnsi="Times New Roman" w:cs="Times New Roman" w:hint="eastAsia"/>
          <w:snapToGrid w:val="0"/>
          <w:color w:val="000000"/>
          <w:spacing w:val="6"/>
          <w:sz w:val="32"/>
          <w:szCs w:val="32"/>
        </w:rPr>
        <w:t>3.16</w:t>
      </w:r>
      <w:r w:rsidRPr="008C0D54">
        <w:rPr>
          <w:rFonts w:ascii="仿宋_GB2312" w:eastAsia="仿宋_GB2312" w:hAnsi="Times New Roman" w:cs="Times New Roman" w:hint="eastAsia"/>
          <w:snapToGrid w:val="0"/>
          <w:color w:val="000000"/>
          <w:spacing w:val="6"/>
          <w:sz w:val="32"/>
          <w:szCs w:val="32"/>
        </w:rPr>
        <w:t>%，</w:t>
      </w:r>
      <w:r w:rsidRPr="002B2F9C">
        <w:rPr>
          <w:rFonts w:ascii="仿宋_GB2312" w:eastAsia="仿宋_GB2312" w:hAnsi="Times New Roman" w:cs="Times New Roman" w:hint="eastAsia"/>
          <w:snapToGrid w:val="0"/>
          <w:color w:val="000000"/>
          <w:spacing w:val="6"/>
          <w:sz w:val="32"/>
          <w:szCs w:val="32"/>
        </w:rPr>
        <w:t>主要原因是职务调整、人员变动等</w:t>
      </w:r>
      <w:r w:rsidR="008463E8">
        <w:rPr>
          <w:rFonts w:ascii="仿宋_GB2312" w:eastAsia="仿宋_GB2312" w:hAnsi="Times New Roman" w:cs="Times New Roman" w:hint="eastAsia"/>
          <w:snapToGrid w:val="0"/>
          <w:color w:val="000000"/>
          <w:spacing w:val="6"/>
          <w:sz w:val="32"/>
          <w:szCs w:val="32"/>
        </w:rPr>
        <w:t>。</w:t>
      </w:r>
      <w:r w:rsidRPr="008C0D54">
        <w:rPr>
          <w:rFonts w:ascii="仿宋_GB2312" w:eastAsia="仿宋_GB2312" w:hAnsi="Times New Roman" w:cs="Times New Roman" w:hint="eastAsia"/>
          <w:snapToGrid w:val="0"/>
          <w:color w:val="000000"/>
          <w:spacing w:val="6"/>
          <w:sz w:val="32"/>
          <w:szCs w:val="32"/>
        </w:rPr>
        <w:t>项目支出</w:t>
      </w:r>
      <w:r>
        <w:rPr>
          <w:rFonts w:ascii="仿宋_GB2312" w:eastAsia="仿宋_GB2312" w:hAnsi="Times New Roman" w:cs="Times New Roman" w:hint="eastAsia"/>
          <w:snapToGrid w:val="0"/>
          <w:color w:val="000000"/>
          <w:spacing w:val="6"/>
          <w:sz w:val="32"/>
          <w:szCs w:val="32"/>
        </w:rPr>
        <w:t>减少</w:t>
      </w:r>
      <w:r w:rsidR="009A2BC6">
        <w:rPr>
          <w:rFonts w:ascii="仿宋_GB2312" w:eastAsia="仿宋_GB2312" w:hAnsi="Times New Roman" w:cs="Times New Roman" w:hint="eastAsia"/>
          <w:snapToGrid w:val="0"/>
          <w:color w:val="000000"/>
          <w:spacing w:val="6"/>
          <w:sz w:val="32"/>
          <w:szCs w:val="32"/>
        </w:rPr>
        <w:t>2</w:t>
      </w:r>
      <w:r>
        <w:rPr>
          <w:rFonts w:ascii="仿宋_GB2312" w:eastAsia="仿宋_GB2312" w:hAnsi="Times New Roman" w:cs="Times New Roman" w:hint="eastAsia"/>
          <w:snapToGrid w:val="0"/>
          <w:color w:val="000000"/>
          <w:spacing w:val="6"/>
          <w:sz w:val="32"/>
          <w:szCs w:val="32"/>
        </w:rPr>
        <w:t>,</w:t>
      </w:r>
      <w:r w:rsidR="009A2BC6">
        <w:rPr>
          <w:rFonts w:ascii="仿宋_GB2312" w:eastAsia="仿宋_GB2312" w:hAnsi="Times New Roman" w:cs="Times New Roman" w:hint="eastAsia"/>
          <w:snapToGrid w:val="0"/>
          <w:color w:val="000000"/>
          <w:spacing w:val="6"/>
          <w:sz w:val="32"/>
          <w:szCs w:val="32"/>
        </w:rPr>
        <w:t>932.72</w:t>
      </w:r>
      <w:r w:rsidRPr="008C0D54">
        <w:rPr>
          <w:rFonts w:ascii="仿宋_GB2312" w:eastAsia="仿宋_GB2312" w:hAnsi="Times New Roman" w:cs="Times New Roman" w:hint="eastAsia"/>
          <w:snapToGrid w:val="0"/>
          <w:color w:val="000000"/>
          <w:spacing w:val="6"/>
          <w:sz w:val="32"/>
          <w:szCs w:val="32"/>
        </w:rPr>
        <w:t>万元，</w:t>
      </w:r>
      <w:r>
        <w:rPr>
          <w:rFonts w:ascii="仿宋_GB2312" w:eastAsia="仿宋_GB2312" w:hAnsi="Times New Roman" w:cs="Times New Roman" w:hint="eastAsia"/>
          <w:snapToGrid w:val="0"/>
          <w:color w:val="000000"/>
          <w:spacing w:val="6"/>
          <w:sz w:val="32"/>
          <w:szCs w:val="32"/>
        </w:rPr>
        <w:t>减少</w:t>
      </w:r>
      <w:r w:rsidR="009A2BC6">
        <w:rPr>
          <w:rFonts w:ascii="仿宋_GB2312" w:eastAsia="仿宋_GB2312" w:hAnsi="Times New Roman" w:cs="Times New Roman" w:hint="eastAsia"/>
          <w:snapToGrid w:val="0"/>
          <w:color w:val="000000"/>
          <w:spacing w:val="6"/>
          <w:sz w:val="32"/>
          <w:szCs w:val="32"/>
        </w:rPr>
        <w:t>33.85</w:t>
      </w:r>
      <w:r w:rsidRPr="008C0D54">
        <w:rPr>
          <w:rFonts w:ascii="仿宋_GB2312" w:eastAsia="仿宋_GB2312" w:hAnsi="Times New Roman" w:cs="Times New Roman" w:hint="eastAsia"/>
          <w:snapToGrid w:val="0"/>
          <w:color w:val="000000"/>
          <w:spacing w:val="6"/>
          <w:sz w:val="32"/>
          <w:szCs w:val="32"/>
        </w:rPr>
        <w:t>%</w:t>
      </w:r>
      <w:r>
        <w:rPr>
          <w:rFonts w:ascii="仿宋_GB2312" w:eastAsia="仿宋_GB2312" w:hAnsi="Times New Roman" w:cs="Times New Roman" w:hint="eastAsia"/>
          <w:snapToGrid w:val="0"/>
          <w:color w:val="000000"/>
          <w:spacing w:val="6"/>
          <w:sz w:val="32"/>
          <w:szCs w:val="32"/>
        </w:rPr>
        <w:t>。</w:t>
      </w:r>
      <w:r w:rsidR="0086222F">
        <w:rPr>
          <w:rFonts w:ascii="仿宋_GB2312" w:eastAsia="仿宋_GB2312" w:hAnsi="Times New Roman" w:cs="Times New Roman" w:hint="eastAsia"/>
          <w:snapToGrid w:val="0"/>
          <w:color w:val="000000"/>
          <w:spacing w:val="6"/>
          <w:sz w:val="32"/>
          <w:szCs w:val="32"/>
        </w:rPr>
        <w:t>减少原因</w:t>
      </w:r>
      <w:r w:rsidR="008463E8">
        <w:rPr>
          <w:rFonts w:ascii="仿宋_GB2312" w:eastAsia="仿宋_GB2312" w:hAnsi="Times New Roman" w:cs="Times New Roman" w:hint="eastAsia"/>
          <w:snapToGrid w:val="0"/>
          <w:color w:val="000000"/>
          <w:spacing w:val="6"/>
          <w:sz w:val="32"/>
          <w:szCs w:val="32"/>
        </w:rPr>
        <w:t>：</w:t>
      </w:r>
      <w:r w:rsidRPr="002B2F9C">
        <w:rPr>
          <w:rFonts w:ascii="仿宋_GB2312" w:eastAsia="仿宋_GB2312" w:hAnsi="Times New Roman" w:cs="Times New Roman" w:hint="eastAsia"/>
          <w:snapToGrid w:val="0"/>
          <w:color w:val="000000"/>
          <w:spacing w:val="6"/>
          <w:sz w:val="32"/>
          <w:szCs w:val="32"/>
        </w:rPr>
        <w:t>一</w:t>
      </w:r>
      <w:r>
        <w:rPr>
          <w:rFonts w:ascii="仿宋_GB2312" w:eastAsia="仿宋_GB2312" w:hAnsi="Times New Roman" w:cs="Times New Roman" w:hint="eastAsia"/>
          <w:snapToGrid w:val="0"/>
          <w:color w:val="000000"/>
          <w:spacing w:val="6"/>
          <w:sz w:val="32"/>
          <w:szCs w:val="32"/>
        </w:rPr>
        <w:t>是</w:t>
      </w:r>
      <w:r w:rsidRPr="002B2F9C">
        <w:rPr>
          <w:rFonts w:ascii="仿宋_GB2312" w:eastAsia="仿宋_GB2312" w:hAnsi="Times New Roman" w:cs="Times New Roman" w:hint="eastAsia"/>
          <w:snapToGrid w:val="0"/>
          <w:color w:val="000000"/>
          <w:spacing w:val="6"/>
          <w:sz w:val="32"/>
          <w:szCs w:val="32"/>
        </w:rPr>
        <w:t>基本建设类项目，基本建设类项目建设周期为3年，部分项目政府采购计划一次性申报，资金为3年逐步拨付，由于2018年项目预算政府采购指标被占用，完成项目无法进行合同备案，导致资金无法支付；二</w:t>
      </w:r>
      <w:r>
        <w:rPr>
          <w:rFonts w:ascii="仿宋_GB2312" w:eastAsia="仿宋_GB2312" w:hAnsi="Times New Roman" w:cs="Times New Roman" w:hint="eastAsia"/>
          <w:snapToGrid w:val="0"/>
          <w:color w:val="000000"/>
          <w:spacing w:val="6"/>
          <w:sz w:val="32"/>
          <w:szCs w:val="32"/>
        </w:rPr>
        <w:t>是</w:t>
      </w:r>
      <w:r w:rsidRPr="002B2F9C">
        <w:rPr>
          <w:rFonts w:ascii="仿宋_GB2312" w:eastAsia="仿宋_GB2312" w:hAnsi="Times New Roman" w:cs="Times New Roman" w:hint="eastAsia"/>
          <w:snapToGrid w:val="0"/>
          <w:color w:val="000000"/>
          <w:spacing w:val="6"/>
          <w:sz w:val="32"/>
          <w:szCs w:val="32"/>
        </w:rPr>
        <w:t>行政事业类项目因年度工作计划任务有所调整，导致预算未能执行</w:t>
      </w:r>
      <w:r w:rsidR="004C4730">
        <w:rPr>
          <w:rFonts w:ascii="仿宋_GB2312" w:eastAsia="仿宋_GB2312" w:hAnsi="Times New Roman" w:cs="Times New Roman" w:hint="eastAsia"/>
          <w:snapToGrid w:val="0"/>
          <w:color w:val="000000"/>
          <w:spacing w:val="6"/>
          <w:sz w:val="32"/>
          <w:szCs w:val="32"/>
        </w:rPr>
        <w:t>。</w:t>
      </w:r>
      <w:r w:rsidRPr="002B2F9C">
        <w:rPr>
          <w:rFonts w:ascii="仿宋_GB2312" w:eastAsia="仿宋_GB2312" w:hAnsi="Times New Roman" w:cs="Times New Roman" w:hint="eastAsia"/>
          <w:snapToGrid w:val="0"/>
          <w:color w:val="000000"/>
          <w:spacing w:val="6"/>
          <w:sz w:val="32"/>
          <w:szCs w:val="32"/>
        </w:rPr>
        <w:t>2019年</w:t>
      </w:r>
      <w:r w:rsidR="004C4730">
        <w:rPr>
          <w:rFonts w:ascii="仿宋_GB2312" w:eastAsia="仿宋_GB2312" w:hAnsi="Times New Roman" w:cs="Times New Roman" w:hint="eastAsia"/>
          <w:snapToGrid w:val="0"/>
          <w:color w:val="000000"/>
          <w:spacing w:val="6"/>
          <w:sz w:val="32"/>
          <w:szCs w:val="32"/>
        </w:rPr>
        <w:t>部门预算编制中，</w:t>
      </w:r>
      <w:r w:rsidRPr="002B2F9C">
        <w:rPr>
          <w:rFonts w:ascii="仿宋_GB2312" w:eastAsia="仿宋_GB2312" w:hAnsi="Times New Roman" w:cs="Times New Roman" w:hint="eastAsia"/>
          <w:snapToGrid w:val="0"/>
          <w:color w:val="000000"/>
          <w:spacing w:val="6"/>
          <w:sz w:val="32"/>
          <w:szCs w:val="32"/>
        </w:rPr>
        <w:t>根据以前年度预算执行情况及结余情况</w:t>
      </w:r>
      <w:r w:rsidR="004C4730">
        <w:rPr>
          <w:rFonts w:ascii="仿宋_GB2312" w:eastAsia="仿宋_GB2312" w:hAnsi="Times New Roman" w:cs="Times New Roman" w:hint="eastAsia"/>
          <w:snapToGrid w:val="0"/>
          <w:color w:val="000000"/>
          <w:spacing w:val="6"/>
          <w:sz w:val="32"/>
          <w:szCs w:val="32"/>
        </w:rPr>
        <w:t>，结合</w:t>
      </w:r>
      <w:r w:rsidRPr="002B2F9C">
        <w:rPr>
          <w:rFonts w:ascii="仿宋_GB2312" w:eastAsia="仿宋_GB2312" w:hAnsi="Times New Roman" w:cs="Times New Roman" w:hint="eastAsia"/>
          <w:snapToGrid w:val="0"/>
          <w:color w:val="000000"/>
          <w:spacing w:val="6"/>
          <w:sz w:val="32"/>
          <w:szCs w:val="32"/>
        </w:rPr>
        <w:t>下年度工作安排情况，调减部分项目的部门预算。</w:t>
      </w:r>
    </w:p>
    <w:p w:rsidR="00AC6EC8" w:rsidRPr="002C30BE" w:rsidRDefault="00AC6EC8" w:rsidP="002C30BE">
      <w:pPr>
        <w:widowControl w:val="0"/>
        <w:adjustRightInd/>
        <w:snapToGrid/>
        <w:spacing w:after="0" w:line="620" w:lineRule="exact"/>
        <w:ind w:firstLineChars="200" w:firstLine="655"/>
        <w:jc w:val="both"/>
        <w:rPr>
          <w:rFonts w:ascii="楷体_GB2312" w:eastAsia="楷体_GB2312" w:hAnsi="Times New Roman" w:cs="Times New Roman"/>
          <w:b/>
          <w:snapToGrid w:val="0"/>
          <w:color w:val="000000"/>
          <w:spacing w:val="6"/>
          <w:sz w:val="32"/>
          <w:szCs w:val="32"/>
        </w:rPr>
      </w:pPr>
      <w:r w:rsidRPr="002C30BE">
        <w:rPr>
          <w:rFonts w:ascii="楷体_GB2312" w:eastAsia="楷体_GB2312" w:hAnsi="Times New Roman" w:cs="Times New Roman" w:hint="eastAsia"/>
          <w:b/>
          <w:snapToGrid w:val="0"/>
          <w:color w:val="000000"/>
          <w:spacing w:val="6"/>
          <w:sz w:val="32"/>
          <w:szCs w:val="32"/>
        </w:rPr>
        <w:lastRenderedPageBreak/>
        <w:t>（二）</w:t>
      </w:r>
      <w:r w:rsidR="00026FF0" w:rsidRPr="002C30BE">
        <w:rPr>
          <w:rFonts w:ascii="楷体_GB2312" w:eastAsia="楷体_GB2312" w:hAnsi="Times New Roman" w:cs="Times New Roman" w:hint="eastAsia"/>
          <w:b/>
          <w:snapToGrid w:val="0"/>
          <w:color w:val="000000"/>
          <w:spacing w:val="6"/>
          <w:sz w:val="32"/>
          <w:szCs w:val="32"/>
        </w:rPr>
        <w:t>关于“三公”经费支出说明</w:t>
      </w:r>
    </w:p>
    <w:p w:rsidR="008B4AAC" w:rsidRDefault="0022113F" w:rsidP="00DF58D8">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2018</w:t>
      </w:r>
      <w:r w:rsidR="008C0D54" w:rsidRPr="008C0D54">
        <w:rPr>
          <w:rFonts w:ascii="仿宋_GB2312" w:eastAsia="仿宋_GB2312" w:hAnsi="Times New Roman" w:cs="Times New Roman" w:hint="eastAsia"/>
          <w:snapToGrid w:val="0"/>
          <w:color w:val="000000"/>
          <w:spacing w:val="6"/>
          <w:sz w:val="32"/>
          <w:szCs w:val="32"/>
        </w:rPr>
        <w:t>年</w:t>
      </w:r>
      <w:r w:rsidR="00A51E19">
        <w:rPr>
          <w:rFonts w:ascii="仿宋_GB2312" w:eastAsia="仿宋_GB2312" w:hAnsi="Times New Roman" w:cs="Times New Roman" w:hint="eastAsia"/>
          <w:snapToGrid w:val="0"/>
          <w:color w:val="000000"/>
          <w:spacing w:val="6"/>
          <w:sz w:val="32"/>
          <w:szCs w:val="32"/>
        </w:rPr>
        <w:t>度</w:t>
      </w:r>
      <w:r w:rsidR="008C0D54" w:rsidRPr="008C0D54">
        <w:rPr>
          <w:rFonts w:ascii="仿宋_GB2312" w:eastAsia="仿宋_GB2312" w:hAnsi="Times New Roman" w:cs="Times New Roman" w:hint="eastAsia"/>
          <w:snapToGrid w:val="0"/>
          <w:color w:val="000000"/>
          <w:spacing w:val="6"/>
          <w:sz w:val="32"/>
          <w:szCs w:val="32"/>
        </w:rPr>
        <w:t>“三公”经费</w:t>
      </w:r>
      <w:r w:rsidR="00461493">
        <w:rPr>
          <w:rFonts w:ascii="仿宋_GB2312" w:eastAsia="仿宋_GB2312" w:hAnsi="Times New Roman" w:cs="Times New Roman" w:hint="eastAsia"/>
          <w:snapToGrid w:val="0"/>
          <w:color w:val="000000"/>
          <w:spacing w:val="6"/>
          <w:sz w:val="32"/>
          <w:szCs w:val="32"/>
        </w:rPr>
        <w:t>支出</w:t>
      </w:r>
      <w:r w:rsidR="004E5CF9">
        <w:rPr>
          <w:rFonts w:ascii="仿宋_GB2312" w:eastAsia="仿宋_GB2312" w:hAnsi="Times New Roman" w:cs="Times New Roman" w:hint="eastAsia"/>
          <w:snapToGrid w:val="0"/>
          <w:color w:val="000000"/>
          <w:spacing w:val="6"/>
          <w:sz w:val="32"/>
          <w:szCs w:val="32"/>
        </w:rPr>
        <w:t>41.86</w:t>
      </w:r>
      <w:r w:rsidR="002670F5">
        <w:rPr>
          <w:rFonts w:ascii="仿宋_GB2312" w:eastAsia="仿宋_GB2312" w:hAnsi="Times New Roman" w:cs="Times New Roman" w:hint="eastAsia"/>
          <w:snapToGrid w:val="0"/>
          <w:color w:val="000000"/>
          <w:spacing w:val="6"/>
          <w:sz w:val="32"/>
          <w:szCs w:val="32"/>
        </w:rPr>
        <w:t>万元</w:t>
      </w:r>
      <w:r w:rsidR="00461493">
        <w:rPr>
          <w:rFonts w:ascii="仿宋_GB2312" w:eastAsia="仿宋_GB2312" w:hAnsi="Times New Roman" w:cs="Times New Roman" w:hint="eastAsia"/>
          <w:snapToGrid w:val="0"/>
          <w:color w:val="000000"/>
          <w:spacing w:val="6"/>
          <w:sz w:val="32"/>
          <w:szCs w:val="32"/>
        </w:rPr>
        <w:t>，</w:t>
      </w:r>
      <w:r w:rsidR="00BD0F88">
        <w:rPr>
          <w:rFonts w:ascii="仿宋_GB2312" w:eastAsia="仿宋_GB2312" w:hAnsi="Times New Roman" w:cs="Times New Roman" w:hint="eastAsia"/>
          <w:snapToGrid w:val="0"/>
          <w:color w:val="000000"/>
          <w:spacing w:val="6"/>
          <w:sz w:val="32"/>
          <w:szCs w:val="32"/>
        </w:rPr>
        <w:t>比年初预算减少59.65万元，</w:t>
      </w:r>
      <w:r w:rsidR="004C4730" w:rsidRPr="004C4730">
        <w:rPr>
          <w:rFonts w:ascii="仿宋_GB2312" w:eastAsia="仿宋_GB2312" w:hAnsi="Times New Roman" w:cs="Times New Roman" w:hint="eastAsia"/>
          <w:snapToGrid w:val="0"/>
          <w:color w:val="000000"/>
          <w:spacing w:val="6"/>
          <w:sz w:val="32"/>
          <w:szCs w:val="32"/>
        </w:rPr>
        <w:t>减少</w:t>
      </w:r>
      <w:r w:rsidR="00BD0F88">
        <w:rPr>
          <w:rFonts w:ascii="仿宋_GB2312" w:eastAsia="仿宋_GB2312" w:hAnsi="Times New Roman" w:cs="Times New Roman" w:hint="eastAsia"/>
          <w:snapToGrid w:val="0"/>
          <w:color w:val="000000"/>
          <w:spacing w:val="6"/>
          <w:sz w:val="32"/>
          <w:szCs w:val="32"/>
        </w:rPr>
        <w:t>5</w:t>
      </w:r>
      <w:r w:rsidR="008463E8">
        <w:rPr>
          <w:rFonts w:ascii="仿宋_GB2312" w:eastAsia="仿宋_GB2312" w:hAnsi="Times New Roman" w:cs="Times New Roman" w:hint="eastAsia"/>
          <w:snapToGrid w:val="0"/>
          <w:color w:val="000000"/>
          <w:spacing w:val="6"/>
          <w:sz w:val="32"/>
          <w:szCs w:val="32"/>
        </w:rPr>
        <w:t>8</w:t>
      </w:r>
      <w:r w:rsidR="00BD0F88">
        <w:rPr>
          <w:rFonts w:ascii="仿宋_GB2312" w:eastAsia="仿宋_GB2312" w:hAnsi="Times New Roman" w:cs="Times New Roman" w:hint="eastAsia"/>
          <w:snapToGrid w:val="0"/>
          <w:color w:val="000000"/>
          <w:spacing w:val="6"/>
          <w:sz w:val="32"/>
          <w:szCs w:val="32"/>
        </w:rPr>
        <w:t>.76%；比</w:t>
      </w:r>
      <w:r w:rsidR="008C0D54" w:rsidRPr="008C0D54">
        <w:rPr>
          <w:rFonts w:ascii="仿宋_GB2312" w:eastAsia="仿宋_GB2312" w:hAnsi="Times New Roman" w:cs="Times New Roman" w:hint="eastAsia"/>
          <w:snapToGrid w:val="0"/>
          <w:color w:val="000000"/>
          <w:spacing w:val="6"/>
          <w:sz w:val="32"/>
          <w:szCs w:val="32"/>
        </w:rPr>
        <w:t>上年减少</w:t>
      </w:r>
      <w:r w:rsidR="004E5CF9">
        <w:rPr>
          <w:rFonts w:ascii="仿宋_GB2312" w:eastAsia="仿宋_GB2312" w:hAnsi="Times New Roman" w:cs="Times New Roman" w:hint="eastAsia"/>
          <w:snapToGrid w:val="0"/>
          <w:color w:val="000000"/>
          <w:spacing w:val="6"/>
          <w:sz w:val="32"/>
          <w:szCs w:val="32"/>
        </w:rPr>
        <w:t>18.36</w:t>
      </w:r>
      <w:r w:rsidR="008C0D54" w:rsidRPr="008C0D54">
        <w:rPr>
          <w:rFonts w:ascii="仿宋_GB2312" w:eastAsia="仿宋_GB2312" w:hAnsi="Times New Roman" w:cs="Times New Roman" w:hint="eastAsia"/>
          <w:snapToGrid w:val="0"/>
          <w:color w:val="000000"/>
          <w:spacing w:val="6"/>
          <w:sz w:val="32"/>
          <w:szCs w:val="32"/>
        </w:rPr>
        <w:t>万元，</w:t>
      </w:r>
      <w:r w:rsidR="004C4730" w:rsidRPr="004C4730">
        <w:rPr>
          <w:rFonts w:ascii="仿宋_GB2312" w:eastAsia="仿宋_GB2312" w:hAnsi="Times New Roman" w:cs="Times New Roman" w:hint="eastAsia"/>
          <w:snapToGrid w:val="0"/>
          <w:color w:val="000000"/>
          <w:spacing w:val="6"/>
          <w:sz w:val="32"/>
          <w:szCs w:val="32"/>
        </w:rPr>
        <w:t>减少</w:t>
      </w:r>
      <w:r w:rsidR="004E5CF9">
        <w:rPr>
          <w:rFonts w:ascii="仿宋_GB2312" w:eastAsia="仿宋_GB2312" w:hAnsi="Times New Roman" w:cs="Times New Roman" w:hint="eastAsia"/>
          <w:snapToGrid w:val="0"/>
          <w:color w:val="000000"/>
          <w:spacing w:val="6"/>
          <w:sz w:val="32"/>
          <w:szCs w:val="32"/>
        </w:rPr>
        <w:t>30</w:t>
      </w:r>
      <w:r w:rsidR="00F26279">
        <w:rPr>
          <w:rFonts w:ascii="仿宋_GB2312" w:eastAsia="仿宋_GB2312" w:hAnsi="Times New Roman" w:cs="Times New Roman" w:hint="eastAsia"/>
          <w:snapToGrid w:val="0"/>
          <w:color w:val="000000"/>
          <w:spacing w:val="6"/>
          <w:sz w:val="32"/>
          <w:szCs w:val="32"/>
        </w:rPr>
        <w:t>.</w:t>
      </w:r>
      <w:r w:rsidR="004E5CF9">
        <w:rPr>
          <w:rFonts w:ascii="仿宋_GB2312" w:eastAsia="仿宋_GB2312" w:hAnsi="Times New Roman" w:cs="Times New Roman" w:hint="eastAsia"/>
          <w:snapToGrid w:val="0"/>
          <w:color w:val="000000"/>
          <w:spacing w:val="6"/>
          <w:sz w:val="32"/>
          <w:szCs w:val="32"/>
        </w:rPr>
        <w:t>4</w:t>
      </w:r>
      <w:r w:rsidR="00F26279">
        <w:rPr>
          <w:rFonts w:ascii="仿宋_GB2312" w:eastAsia="仿宋_GB2312" w:hAnsi="Times New Roman" w:cs="Times New Roman" w:hint="eastAsia"/>
          <w:snapToGrid w:val="0"/>
          <w:color w:val="000000"/>
          <w:spacing w:val="6"/>
          <w:sz w:val="32"/>
          <w:szCs w:val="32"/>
        </w:rPr>
        <w:t>9</w:t>
      </w:r>
      <w:r w:rsidR="008C0D54" w:rsidRPr="008C0D54">
        <w:rPr>
          <w:rFonts w:ascii="仿宋_GB2312" w:eastAsia="仿宋_GB2312" w:hAnsi="Times New Roman" w:cs="Times New Roman" w:hint="eastAsia"/>
          <w:snapToGrid w:val="0"/>
          <w:color w:val="000000"/>
          <w:spacing w:val="6"/>
          <w:sz w:val="32"/>
          <w:szCs w:val="32"/>
        </w:rPr>
        <w:t>%，</w:t>
      </w:r>
      <w:r w:rsidR="00DC7142">
        <w:rPr>
          <w:rFonts w:ascii="仿宋_GB2312" w:eastAsia="仿宋_GB2312" w:hAnsi="Times New Roman" w:cs="Times New Roman" w:hint="eastAsia"/>
          <w:snapToGrid w:val="0"/>
          <w:color w:val="000000"/>
          <w:spacing w:val="6"/>
          <w:sz w:val="32"/>
          <w:szCs w:val="32"/>
        </w:rPr>
        <w:t>主要是</w:t>
      </w:r>
      <w:r w:rsidR="004E5CF9" w:rsidRPr="004E5CF9">
        <w:rPr>
          <w:rFonts w:ascii="仿宋_GB2312" w:eastAsia="仿宋_GB2312" w:hAnsi="宋体" w:hint="eastAsia"/>
          <w:color w:val="000000"/>
          <w:w w:val="99"/>
          <w:sz w:val="32"/>
          <w:szCs w:val="32"/>
        </w:rPr>
        <w:t>2018年出国1人，比2017年出国人数、次数减少；精简节约，减少公车运行费用；严格执行有关规定</w:t>
      </w:r>
      <w:r w:rsidR="008463E8">
        <w:rPr>
          <w:rFonts w:ascii="仿宋_GB2312" w:eastAsia="仿宋_GB2312" w:hAnsi="宋体" w:hint="eastAsia"/>
          <w:color w:val="000000"/>
          <w:w w:val="99"/>
          <w:sz w:val="32"/>
          <w:szCs w:val="32"/>
        </w:rPr>
        <w:t>，</w:t>
      </w:r>
      <w:r w:rsidR="004E5CF9" w:rsidRPr="004E5CF9">
        <w:rPr>
          <w:rFonts w:ascii="仿宋_GB2312" w:eastAsia="仿宋_GB2312" w:hAnsi="宋体" w:hint="eastAsia"/>
          <w:color w:val="000000"/>
          <w:w w:val="99"/>
          <w:sz w:val="32"/>
          <w:szCs w:val="32"/>
        </w:rPr>
        <w:t>减少公务接待费</w:t>
      </w:r>
      <w:r w:rsidR="00DC7142" w:rsidRPr="00C64604">
        <w:rPr>
          <w:rFonts w:ascii="仿宋_GB2312" w:eastAsia="仿宋_GB2312" w:hAnsi="宋体" w:hint="eastAsia"/>
          <w:color w:val="000000"/>
          <w:w w:val="99"/>
          <w:sz w:val="32"/>
          <w:szCs w:val="32"/>
        </w:rPr>
        <w:t>。</w:t>
      </w:r>
    </w:p>
    <w:p w:rsidR="008B4AAC" w:rsidRDefault="008B4AAC" w:rsidP="00DF58D8">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1．</w:t>
      </w:r>
      <w:r w:rsidRPr="008B4AAC">
        <w:rPr>
          <w:rFonts w:ascii="仿宋_GB2312" w:eastAsia="仿宋_GB2312" w:hAnsi="Times New Roman" w:cs="Times New Roman" w:hint="eastAsia"/>
          <w:snapToGrid w:val="0"/>
          <w:color w:val="000000"/>
          <w:spacing w:val="6"/>
          <w:sz w:val="32"/>
          <w:szCs w:val="32"/>
        </w:rPr>
        <w:t>因公出国（境）费用</w:t>
      </w:r>
      <w:r w:rsidR="00F80BD6">
        <w:rPr>
          <w:rFonts w:ascii="仿宋_GB2312" w:eastAsia="仿宋_GB2312" w:hAnsi="Times New Roman" w:cs="Times New Roman" w:hint="eastAsia"/>
          <w:snapToGrid w:val="0"/>
          <w:color w:val="000000"/>
          <w:spacing w:val="6"/>
          <w:sz w:val="32"/>
          <w:szCs w:val="32"/>
        </w:rPr>
        <w:t>6.56</w:t>
      </w:r>
      <w:r w:rsidRPr="008B4AAC">
        <w:rPr>
          <w:rFonts w:ascii="仿宋_GB2312" w:eastAsia="仿宋_GB2312" w:hAnsi="Times New Roman" w:cs="Times New Roman" w:hint="eastAsia"/>
          <w:snapToGrid w:val="0"/>
          <w:color w:val="000000"/>
          <w:spacing w:val="6"/>
          <w:sz w:val="32"/>
          <w:szCs w:val="32"/>
        </w:rPr>
        <w:t>万元，比年初预算减少</w:t>
      </w:r>
      <w:r w:rsidR="00E93926">
        <w:rPr>
          <w:rFonts w:ascii="仿宋_GB2312" w:eastAsia="仿宋_GB2312" w:hAnsi="Times New Roman" w:cs="Times New Roman" w:hint="eastAsia"/>
          <w:snapToGrid w:val="0"/>
          <w:color w:val="000000"/>
          <w:spacing w:val="6"/>
          <w:sz w:val="32"/>
          <w:szCs w:val="32"/>
        </w:rPr>
        <w:t>16.44</w:t>
      </w:r>
      <w:r w:rsidRPr="008B4AAC">
        <w:rPr>
          <w:rFonts w:ascii="仿宋_GB2312" w:eastAsia="仿宋_GB2312" w:hAnsi="Times New Roman" w:cs="Times New Roman" w:hint="eastAsia"/>
          <w:snapToGrid w:val="0"/>
          <w:color w:val="000000"/>
          <w:spacing w:val="6"/>
          <w:sz w:val="32"/>
          <w:szCs w:val="32"/>
        </w:rPr>
        <w:t>万元，减少</w:t>
      </w:r>
      <w:r w:rsidR="00E93926">
        <w:rPr>
          <w:rFonts w:ascii="仿宋_GB2312" w:eastAsia="仿宋_GB2312" w:hAnsi="Times New Roman" w:cs="Times New Roman" w:hint="eastAsia"/>
          <w:snapToGrid w:val="0"/>
          <w:color w:val="000000"/>
          <w:spacing w:val="6"/>
          <w:sz w:val="32"/>
          <w:szCs w:val="32"/>
        </w:rPr>
        <w:t>71</w:t>
      </w:r>
      <w:r w:rsidRPr="008B4AAC">
        <w:rPr>
          <w:rFonts w:ascii="仿宋_GB2312" w:eastAsia="仿宋_GB2312" w:hAnsi="Times New Roman" w:cs="Times New Roman" w:hint="eastAsia"/>
          <w:snapToGrid w:val="0"/>
          <w:color w:val="000000"/>
          <w:spacing w:val="6"/>
          <w:sz w:val="32"/>
          <w:szCs w:val="32"/>
        </w:rPr>
        <w:t>.</w:t>
      </w:r>
      <w:r w:rsidR="00F80BD6">
        <w:rPr>
          <w:rFonts w:ascii="仿宋_GB2312" w:eastAsia="仿宋_GB2312" w:hAnsi="Times New Roman" w:cs="Times New Roman" w:hint="eastAsia"/>
          <w:snapToGrid w:val="0"/>
          <w:color w:val="000000"/>
          <w:spacing w:val="6"/>
          <w:sz w:val="32"/>
          <w:szCs w:val="32"/>
        </w:rPr>
        <w:t>4</w:t>
      </w:r>
      <w:r w:rsidR="00E93926">
        <w:rPr>
          <w:rFonts w:ascii="仿宋_GB2312" w:eastAsia="仿宋_GB2312" w:hAnsi="Times New Roman" w:cs="Times New Roman" w:hint="eastAsia"/>
          <w:snapToGrid w:val="0"/>
          <w:color w:val="000000"/>
          <w:spacing w:val="6"/>
          <w:sz w:val="32"/>
          <w:szCs w:val="32"/>
        </w:rPr>
        <w:t>8</w:t>
      </w:r>
      <w:r w:rsidRPr="008B4AAC">
        <w:rPr>
          <w:rFonts w:ascii="仿宋_GB2312" w:eastAsia="仿宋_GB2312" w:hAnsi="Times New Roman" w:cs="Times New Roman" w:hint="eastAsia"/>
          <w:snapToGrid w:val="0"/>
          <w:color w:val="000000"/>
          <w:spacing w:val="6"/>
          <w:sz w:val="32"/>
          <w:szCs w:val="32"/>
        </w:rPr>
        <w:t>%，比上年支出</w:t>
      </w:r>
      <w:r w:rsidR="00D62303" w:rsidRPr="00D62303">
        <w:rPr>
          <w:rFonts w:ascii="仿宋_GB2312" w:eastAsia="仿宋_GB2312" w:hAnsi="Times New Roman" w:cs="Times New Roman" w:hint="eastAsia"/>
          <w:snapToGrid w:val="0"/>
          <w:color w:val="000000"/>
          <w:spacing w:val="6"/>
          <w:sz w:val="32"/>
          <w:szCs w:val="32"/>
        </w:rPr>
        <w:t>减少</w:t>
      </w:r>
      <w:r w:rsidR="00F80BD6">
        <w:rPr>
          <w:rFonts w:ascii="仿宋_GB2312" w:eastAsia="仿宋_GB2312" w:hAnsi="Times New Roman" w:cs="Times New Roman" w:hint="eastAsia"/>
          <w:snapToGrid w:val="0"/>
          <w:color w:val="000000"/>
          <w:spacing w:val="6"/>
          <w:sz w:val="32"/>
          <w:szCs w:val="32"/>
        </w:rPr>
        <w:t>8.8</w:t>
      </w:r>
      <w:r w:rsidR="00F80BD6" w:rsidRPr="008B4AAC">
        <w:rPr>
          <w:rFonts w:ascii="仿宋_GB2312" w:eastAsia="仿宋_GB2312" w:hAnsi="Times New Roman" w:cs="Times New Roman" w:hint="eastAsia"/>
          <w:snapToGrid w:val="0"/>
          <w:color w:val="000000"/>
          <w:spacing w:val="6"/>
          <w:sz w:val="32"/>
          <w:szCs w:val="32"/>
        </w:rPr>
        <w:t>7</w:t>
      </w:r>
      <w:r w:rsidRPr="008B4AAC">
        <w:rPr>
          <w:rFonts w:ascii="仿宋_GB2312" w:eastAsia="仿宋_GB2312" w:hAnsi="Times New Roman" w:cs="Times New Roman" w:hint="eastAsia"/>
          <w:snapToGrid w:val="0"/>
          <w:color w:val="000000"/>
          <w:spacing w:val="6"/>
          <w:sz w:val="32"/>
          <w:szCs w:val="32"/>
        </w:rPr>
        <w:t>万元，</w:t>
      </w:r>
      <w:r w:rsidR="00D62303" w:rsidRPr="00D62303">
        <w:rPr>
          <w:rFonts w:ascii="仿宋_GB2312" w:eastAsia="仿宋_GB2312" w:hAnsi="Times New Roman" w:cs="Times New Roman" w:hint="eastAsia"/>
          <w:snapToGrid w:val="0"/>
          <w:color w:val="000000"/>
          <w:spacing w:val="6"/>
          <w:sz w:val="32"/>
          <w:szCs w:val="32"/>
        </w:rPr>
        <w:t>减少</w:t>
      </w:r>
      <w:r w:rsidR="00F80BD6">
        <w:rPr>
          <w:rFonts w:ascii="仿宋_GB2312" w:eastAsia="仿宋_GB2312" w:hAnsi="Times New Roman" w:cs="Times New Roman" w:hint="eastAsia"/>
          <w:snapToGrid w:val="0"/>
          <w:color w:val="000000"/>
          <w:spacing w:val="6"/>
          <w:sz w:val="32"/>
          <w:szCs w:val="32"/>
        </w:rPr>
        <w:t>57</w:t>
      </w:r>
      <w:r w:rsidR="00F80BD6" w:rsidRPr="008B4AAC">
        <w:rPr>
          <w:rFonts w:ascii="仿宋_GB2312" w:eastAsia="仿宋_GB2312" w:hAnsi="Times New Roman" w:cs="Times New Roman" w:hint="eastAsia"/>
          <w:snapToGrid w:val="0"/>
          <w:color w:val="000000"/>
          <w:spacing w:val="6"/>
          <w:sz w:val="32"/>
          <w:szCs w:val="32"/>
        </w:rPr>
        <w:t>.</w:t>
      </w:r>
      <w:r w:rsidR="00F80BD6">
        <w:rPr>
          <w:rFonts w:ascii="仿宋_GB2312" w:eastAsia="仿宋_GB2312" w:hAnsi="Times New Roman" w:cs="Times New Roman" w:hint="eastAsia"/>
          <w:snapToGrid w:val="0"/>
          <w:color w:val="000000"/>
          <w:spacing w:val="6"/>
          <w:sz w:val="32"/>
          <w:szCs w:val="32"/>
        </w:rPr>
        <w:t>47</w:t>
      </w:r>
      <w:r w:rsidRPr="008B4AAC">
        <w:rPr>
          <w:rFonts w:ascii="仿宋_GB2312" w:eastAsia="仿宋_GB2312" w:hAnsi="Times New Roman" w:cs="Times New Roman" w:hint="eastAsia"/>
          <w:snapToGrid w:val="0"/>
          <w:color w:val="000000"/>
          <w:spacing w:val="6"/>
          <w:sz w:val="32"/>
          <w:szCs w:val="32"/>
        </w:rPr>
        <w:t>%</w:t>
      </w:r>
      <w:r w:rsidR="00074BD9">
        <w:rPr>
          <w:rFonts w:ascii="仿宋_GB2312" w:eastAsia="仿宋_GB2312" w:hAnsi="Times New Roman" w:cs="Times New Roman" w:hint="eastAsia"/>
          <w:snapToGrid w:val="0"/>
          <w:color w:val="000000"/>
          <w:spacing w:val="6"/>
          <w:sz w:val="32"/>
          <w:szCs w:val="32"/>
        </w:rPr>
        <w:t>，主要原因是</w:t>
      </w:r>
      <w:r w:rsidR="00F80BD6" w:rsidRPr="00F80BD6">
        <w:rPr>
          <w:rFonts w:ascii="仿宋_GB2312" w:eastAsia="仿宋_GB2312" w:hAnsi="Times New Roman" w:cs="Times New Roman" w:hint="eastAsia"/>
          <w:snapToGrid w:val="0"/>
          <w:color w:val="000000"/>
          <w:spacing w:val="6"/>
          <w:sz w:val="32"/>
          <w:szCs w:val="32"/>
        </w:rPr>
        <w:t>2018年出国1人，比2017年出国人数、次数减少</w:t>
      </w:r>
      <w:r w:rsidR="00DC7142">
        <w:rPr>
          <w:rFonts w:ascii="仿宋_GB2312" w:eastAsia="仿宋_GB2312" w:hAnsi="Times New Roman" w:cs="Times New Roman" w:hint="eastAsia"/>
          <w:snapToGrid w:val="0"/>
          <w:color w:val="000000"/>
          <w:spacing w:val="6"/>
          <w:sz w:val="32"/>
          <w:szCs w:val="32"/>
        </w:rPr>
        <w:t>。</w:t>
      </w:r>
    </w:p>
    <w:p w:rsidR="008B4AAC" w:rsidRDefault="008B4AAC" w:rsidP="008B4AAC">
      <w:pPr>
        <w:widowControl w:val="0"/>
        <w:adjustRightInd/>
        <w:snapToGrid/>
        <w:spacing w:after="0" w:line="620" w:lineRule="exact"/>
        <w:ind w:firstLineChars="200" w:firstLine="652"/>
        <w:jc w:val="both"/>
        <w:rPr>
          <w:rFonts w:ascii="仿宋_GB2312" w:eastAsia="仿宋_GB2312" w:hAnsi="宋体"/>
          <w:sz w:val="32"/>
          <w:szCs w:val="32"/>
        </w:rPr>
      </w:pPr>
      <w:r>
        <w:rPr>
          <w:rFonts w:ascii="仿宋_GB2312" w:eastAsia="仿宋_GB2312" w:hAnsi="Times New Roman" w:cs="Times New Roman" w:hint="eastAsia"/>
          <w:snapToGrid w:val="0"/>
          <w:color w:val="000000"/>
          <w:spacing w:val="6"/>
          <w:sz w:val="32"/>
          <w:szCs w:val="32"/>
        </w:rPr>
        <w:t>2．</w:t>
      </w:r>
      <w:r w:rsidRPr="009B5766">
        <w:rPr>
          <w:rFonts w:ascii="仿宋_GB2312" w:eastAsia="仿宋_GB2312" w:hAnsi="宋体" w:hint="eastAsia"/>
          <w:sz w:val="32"/>
          <w:szCs w:val="32"/>
        </w:rPr>
        <w:t>公务用车运行维护费支出</w:t>
      </w:r>
      <w:r w:rsidR="003B341D">
        <w:rPr>
          <w:rFonts w:ascii="仿宋_GB2312" w:eastAsia="仿宋_GB2312" w:hAnsi="宋体" w:hint="eastAsia"/>
          <w:sz w:val="32"/>
          <w:szCs w:val="32"/>
        </w:rPr>
        <w:t>34.25</w:t>
      </w:r>
      <w:r w:rsidRPr="009B5766">
        <w:rPr>
          <w:rFonts w:ascii="仿宋_GB2312" w:eastAsia="仿宋_GB2312" w:hAnsi="宋体" w:hint="eastAsia"/>
          <w:sz w:val="32"/>
          <w:szCs w:val="32"/>
        </w:rPr>
        <w:t>万元，</w:t>
      </w:r>
      <w:r w:rsidR="009F51FB">
        <w:rPr>
          <w:rFonts w:ascii="仿宋_GB2312" w:eastAsia="仿宋_GB2312" w:hAnsi="宋体" w:hint="eastAsia"/>
          <w:sz w:val="32"/>
          <w:szCs w:val="32"/>
        </w:rPr>
        <w:t>其中</w:t>
      </w:r>
      <w:r w:rsidR="009F51FB" w:rsidRPr="009F51FB">
        <w:rPr>
          <w:rFonts w:ascii="仿宋_GB2312" w:eastAsia="仿宋_GB2312" w:hAnsi="宋体" w:hint="eastAsia"/>
          <w:sz w:val="32"/>
          <w:szCs w:val="32"/>
        </w:rPr>
        <w:t>公务用车购置费</w:t>
      </w:r>
      <w:r w:rsidR="009F51FB">
        <w:rPr>
          <w:rFonts w:ascii="仿宋_GB2312" w:eastAsia="仿宋_GB2312" w:hAnsi="宋体" w:hint="eastAsia"/>
          <w:sz w:val="32"/>
          <w:szCs w:val="32"/>
        </w:rPr>
        <w:t>0万元，</w:t>
      </w:r>
      <w:r w:rsidR="009F51FB" w:rsidRPr="009F51FB">
        <w:rPr>
          <w:rFonts w:ascii="仿宋_GB2312" w:eastAsia="仿宋_GB2312" w:hAnsi="宋体" w:hint="eastAsia"/>
          <w:sz w:val="32"/>
          <w:szCs w:val="32"/>
        </w:rPr>
        <w:t>公务用车运行维护费</w:t>
      </w:r>
      <w:r w:rsidR="009F51FB">
        <w:rPr>
          <w:rFonts w:ascii="仿宋_GB2312" w:eastAsia="仿宋_GB2312" w:hAnsi="宋体" w:hint="eastAsia"/>
          <w:sz w:val="32"/>
          <w:szCs w:val="32"/>
        </w:rPr>
        <w:t>34.25万元。</w:t>
      </w:r>
      <w:r w:rsidRPr="009B5766">
        <w:rPr>
          <w:rFonts w:ascii="仿宋_GB2312" w:eastAsia="仿宋_GB2312" w:hAnsi="宋体" w:hint="eastAsia"/>
          <w:sz w:val="32"/>
          <w:szCs w:val="32"/>
        </w:rPr>
        <w:t>比年初预算减少1</w:t>
      </w:r>
      <w:r w:rsidR="003B341D">
        <w:rPr>
          <w:rFonts w:ascii="仿宋_GB2312" w:eastAsia="仿宋_GB2312" w:hAnsi="宋体" w:hint="eastAsia"/>
          <w:sz w:val="32"/>
          <w:szCs w:val="32"/>
        </w:rPr>
        <w:t>5.75</w:t>
      </w:r>
      <w:r w:rsidRPr="009B5766">
        <w:rPr>
          <w:rFonts w:ascii="仿宋_GB2312" w:eastAsia="仿宋_GB2312" w:hAnsi="宋体" w:hint="eastAsia"/>
          <w:sz w:val="32"/>
          <w:szCs w:val="32"/>
        </w:rPr>
        <w:t>万元，减少</w:t>
      </w:r>
      <w:r w:rsidR="003B341D">
        <w:rPr>
          <w:rFonts w:ascii="仿宋_GB2312" w:eastAsia="仿宋_GB2312" w:hAnsi="宋体" w:hint="eastAsia"/>
          <w:sz w:val="32"/>
          <w:szCs w:val="32"/>
        </w:rPr>
        <w:t>31</w:t>
      </w:r>
      <w:r w:rsidRPr="009B5766">
        <w:rPr>
          <w:rFonts w:ascii="仿宋_GB2312" w:eastAsia="仿宋_GB2312" w:hAnsi="宋体" w:hint="eastAsia"/>
          <w:sz w:val="32"/>
          <w:szCs w:val="32"/>
        </w:rPr>
        <w:t>.</w:t>
      </w:r>
      <w:r w:rsidR="003B341D">
        <w:rPr>
          <w:rFonts w:ascii="仿宋_GB2312" w:eastAsia="仿宋_GB2312" w:hAnsi="宋体" w:hint="eastAsia"/>
          <w:sz w:val="32"/>
          <w:szCs w:val="32"/>
        </w:rPr>
        <w:t>5</w:t>
      </w:r>
      <w:r w:rsidRPr="009B5766">
        <w:rPr>
          <w:rFonts w:ascii="仿宋_GB2312" w:eastAsia="仿宋_GB2312" w:hAnsi="宋体" w:hint="eastAsia"/>
          <w:sz w:val="32"/>
          <w:szCs w:val="32"/>
        </w:rPr>
        <w:t>%，比上年支出减少</w:t>
      </w:r>
      <w:r w:rsidR="00545182">
        <w:rPr>
          <w:rFonts w:ascii="仿宋_GB2312" w:eastAsia="仿宋_GB2312" w:hAnsi="宋体" w:hint="eastAsia"/>
          <w:sz w:val="32"/>
          <w:szCs w:val="32"/>
        </w:rPr>
        <w:t>9.32</w:t>
      </w:r>
      <w:r w:rsidRPr="009B5766">
        <w:rPr>
          <w:rFonts w:ascii="仿宋_GB2312" w:eastAsia="仿宋_GB2312" w:hAnsi="宋体" w:hint="eastAsia"/>
          <w:sz w:val="32"/>
          <w:szCs w:val="32"/>
        </w:rPr>
        <w:t>万元，减少</w:t>
      </w:r>
      <w:r w:rsidR="00545182">
        <w:rPr>
          <w:rFonts w:ascii="仿宋_GB2312" w:eastAsia="仿宋_GB2312" w:hAnsi="宋体" w:hint="eastAsia"/>
          <w:sz w:val="32"/>
          <w:szCs w:val="32"/>
        </w:rPr>
        <w:t>21.39</w:t>
      </w:r>
      <w:r w:rsidRPr="009B5766">
        <w:rPr>
          <w:rFonts w:ascii="仿宋_GB2312" w:eastAsia="仿宋_GB2312" w:hAnsi="宋体" w:hint="eastAsia"/>
          <w:sz w:val="32"/>
          <w:szCs w:val="32"/>
        </w:rPr>
        <w:t>%</w:t>
      </w:r>
      <w:r w:rsidR="007C56A9">
        <w:rPr>
          <w:rFonts w:ascii="仿宋_GB2312" w:eastAsia="仿宋_GB2312" w:hAnsi="宋体" w:hint="eastAsia"/>
          <w:sz w:val="32"/>
          <w:szCs w:val="32"/>
        </w:rPr>
        <w:t>。</w:t>
      </w:r>
      <w:r w:rsidR="00FB70FC">
        <w:rPr>
          <w:rFonts w:ascii="仿宋_GB2312" w:eastAsia="仿宋_GB2312" w:hAnsi="宋体" w:hint="eastAsia"/>
          <w:sz w:val="32"/>
          <w:szCs w:val="32"/>
        </w:rPr>
        <w:t>费用减少主要是</w:t>
      </w:r>
      <w:r w:rsidR="00545182" w:rsidRPr="00545182">
        <w:rPr>
          <w:rFonts w:ascii="仿宋_GB2312" w:eastAsia="仿宋_GB2312" w:hAnsi="宋体" w:hint="eastAsia"/>
          <w:sz w:val="32"/>
          <w:szCs w:val="32"/>
        </w:rPr>
        <w:t>精简节约，减少公车运行费用</w:t>
      </w:r>
      <w:r w:rsidR="00562955">
        <w:rPr>
          <w:rFonts w:ascii="仿宋_GB2312" w:eastAsia="仿宋_GB2312" w:hAnsi="宋体" w:hint="eastAsia"/>
          <w:sz w:val="32"/>
          <w:szCs w:val="32"/>
        </w:rPr>
        <w:t>。</w:t>
      </w:r>
    </w:p>
    <w:p w:rsidR="00DF58D8" w:rsidRPr="00DF58D8" w:rsidRDefault="008B4AAC" w:rsidP="008B4AAC">
      <w:pPr>
        <w:widowControl w:val="0"/>
        <w:adjustRightInd/>
        <w:snapToGrid/>
        <w:spacing w:after="0" w:line="620" w:lineRule="exact"/>
        <w:ind w:firstLineChars="200" w:firstLine="640"/>
        <w:jc w:val="both"/>
        <w:rPr>
          <w:rFonts w:ascii="仿宋_GB2312" w:eastAsia="仿宋_GB2312" w:hAnsi="Times New Roman" w:cs="Times New Roman"/>
          <w:snapToGrid w:val="0"/>
          <w:color w:val="000000"/>
          <w:spacing w:val="6"/>
          <w:sz w:val="32"/>
          <w:szCs w:val="32"/>
        </w:rPr>
      </w:pPr>
      <w:r>
        <w:rPr>
          <w:rFonts w:ascii="仿宋_GB2312" w:eastAsia="仿宋_GB2312" w:hAnsi="宋体" w:hint="eastAsia"/>
          <w:sz w:val="32"/>
          <w:szCs w:val="32"/>
        </w:rPr>
        <w:t>3．</w:t>
      </w:r>
      <w:r w:rsidRPr="008B4AAC">
        <w:rPr>
          <w:rFonts w:ascii="仿宋_GB2312" w:eastAsia="仿宋_GB2312" w:hAnsi="宋体" w:hint="eastAsia"/>
          <w:sz w:val="32"/>
          <w:szCs w:val="32"/>
        </w:rPr>
        <w:t>公务接待费支出1.</w:t>
      </w:r>
      <w:r w:rsidR="00545182">
        <w:rPr>
          <w:rFonts w:ascii="仿宋_GB2312" w:eastAsia="仿宋_GB2312" w:hAnsi="宋体" w:hint="eastAsia"/>
          <w:sz w:val="32"/>
          <w:szCs w:val="32"/>
        </w:rPr>
        <w:t>05</w:t>
      </w:r>
      <w:r w:rsidRPr="008B4AAC">
        <w:rPr>
          <w:rFonts w:ascii="仿宋_GB2312" w:eastAsia="仿宋_GB2312" w:hAnsi="宋体" w:hint="eastAsia"/>
          <w:sz w:val="32"/>
          <w:szCs w:val="32"/>
        </w:rPr>
        <w:t>万元（含接待餐费及接待交通费），比年初预算减少</w:t>
      </w:r>
      <w:r w:rsidR="00545182">
        <w:rPr>
          <w:rFonts w:ascii="仿宋_GB2312" w:eastAsia="仿宋_GB2312" w:hAnsi="宋体" w:hint="eastAsia"/>
          <w:sz w:val="32"/>
          <w:szCs w:val="32"/>
        </w:rPr>
        <w:t>27.46</w:t>
      </w:r>
      <w:r w:rsidRPr="008B4AAC">
        <w:rPr>
          <w:rFonts w:ascii="仿宋_GB2312" w:eastAsia="仿宋_GB2312" w:hAnsi="宋体" w:hint="eastAsia"/>
          <w:sz w:val="32"/>
          <w:szCs w:val="32"/>
        </w:rPr>
        <w:t>万元，减少96.</w:t>
      </w:r>
      <w:r w:rsidR="00545182">
        <w:rPr>
          <w:rFonts w:ascii="仿宋_GB2312" w:eastAsia="仿宋_GB2312" w:hAnsi="宋体" w:hint="eastAsia"/>
          <w:sz w:val="32"/>
          <w:szCs w:val="32"/>
        </w:rPr>
        <w:t>32</w:t>
      </w:r>
      <w:r w:rsidRPr="008B4AAC">
        <w:rPr>
          <w:rFonts w:ascii="仿宋_GB2312" w:eastAsia="仿宋_GB2312" w:hAnsi="宋体" w:hint="eastAsia"/>
          <w:sz w:val="32"/>
          <w:szCs w:val="32"/>
        </w:rPr>
        <w:t>%，比上年支出减少</w:t>
      </w:r>
      <w:r w:rsidR="00467273">
        <w:rPr>
          <w:rFonts w:ascii="仿宋_GB2312" w:eastAsia="仿宋_GB2312" w:hAnsi="宋体" w:hint="eastAsia"/>
          <w:sz w:val="32"/>
          <w:szCs w:val="32"/>
        </w:rPr>
        <w:t>0.18</w:t>
      </w:r>
      <w:r w:rsidRPr="008B4AAC">
        <w:rPr>
          <w:rFonts w:ascii="仿宋_GB2312" w:eastAsia="仿宋_GB2312" w:hAnsi="宋体" w:hint="eastAsia"/>
          <w:sz w:val="32"/>
          <w:szCs w:val="32"/>
        </w:rPr>
        <w:t>万元，减少</w:t>
      </w:r>
      <w:r w:rsidR="00467273">
        <w:rPr>
          <w:rFonts w:ascii="仿宋_GB2312" w:eastAsia="仿宋_GB2312" w:hAnsi="宋体" w:hint="eastAsia"/>
          <w:sz w:val="32"/>
          <w:szCs w:val="32"/>
        </w:rPr>
        <w:t>14</w:t>
      </w:r>
      <w:r w:rsidRPr="008B4AAC">
        <w:rPr>
          <w:rFonts w:ascii="仿宋_GB2312" w:eastAsia="仿宋_GB2312" w:hAnsi="宋体" w:hint="eastAsia"/>
          <w:sz w:val="32"/>
          <w:szCs w:val="32"/>
        </w:rPr>
        <w:t>.</w:t>
      </w:r>
      <w:r w:rsidR="00467273">
        <w:rPr>
          <w:rFonts w:ascii="仿宋_GB2312" w:eastAsia="仿宋_GB2312" w:hAnsi="宋体" w:hint="eastAsia"/>
          <w:sz w:val="32"/>
          <w:szCs w:val="32"/>
        </w:rPr>
        <w:t>31</w:t>
      </w:r>
      <w:r w:rsidRPr="008B4AAC">
        <w:rPr>
          <w:rFonts w:ascii="仿宋_GB2312" w:eastAsia="仿宋_GB2312" w:hAnsi="宋体" w:hint="eastAsia"/>
          <w:sz w:val="32"/>
          <w:szCs w:val="32"/>
        </w:rPr>
        <w:t>%。公务接待</w:t>
      </w:r>
      <w:r w:rsidR="00467273">
        <w:rPr>
          <w:rFonts w:ascii="仿宋_GB2312" w:eastAsia="仿宋_GB2312" w:hAnsi="宋体" w:hint="eastAsia"/>
          <w:sz w:val="32"/>
          <w:szCs w:val="32"/>
        </w:rPr>
        <w:t>6</w:t>
      </w:r>
      <w:r w:rsidRPr="008B4AAC">
        <w:rPr>
          <w:rFonts w:ascii="仿宋_GB2312" w:eastAsia="仿宋_GB2312" w:hAnsi="宋体" w:hint="eastAsia"/>
          <w:sz w:val="32"/>
          <w:szCs w:val="32"/>
        </w:rPr>
        <w:t>批次，国内公务接待</w:t>
      </w:r>
      <w:r w:rsidR="00467273">
        <w:rPr>
          <w:rFonts w:ascii="仿宋_GB2312" w:eastAsia="仿宋_GB2312" w:hAnsi="宋体" w:hint="eastAsia"/>
          <w:sz w:val="32"/>
          <w:szCs w:val="32"/>
        </w:rPr>
        <w:t>4</w:t>
      </w:r>
      <w:r w:rsidRPr="008B4AAC">
        <w:rPr>
          <w:rFonts w:ascii="仿宋_GB2312" w:eastAsia="仿宋_GB2312" w:hAnsi="宋体" w:hint="eastAsia"/>
          <w:sz w:val="32"/>
          <w:szCs w:val="32"/>
        </w:rPr>
        <w:t>6</w:t>
      </w:r>
      <w:r w:rsidR="00BD38E1">
        <w:rPr>
          <w:rFonts w:ascii="仿宋_GB2312" w:eastAsia="仿宋_GB2312" w:hAnsi="宋体" w:hint="eastAsia"/>
          <w:sz w:val="32"/>
          <w:szCs w:val="32"/>
        </w:rPr>
        <w:t>人次</w:t>
      </w:r>
      <w:r w:rsidRPr="008B4AAC">
        <w:rPr>
          <w:rFonts w:ascii="仿宋_GB2312" w:eastAsia="仿宋_GB2312" w:hAnsi="宋体" w:hint="eastAsia"/>
          <w:sz w:val="32"/>
          <w:szCs w:val="32"/>
        </w:rPr>
        <w:t>（含接待餐费及接待交通费）。</w:t>
      </w:r>
      <w:r w:rsidR="007C56A9">
        <w:rPr>
          <w:rFonts w:ascii="仿宋_GB2312" w:eastAsia="仿宋_GB2312" w:hAnsi="宋体" w:hint="eastAsia"/>
          <w:sz w:val="32"/>
          <w:szCs w:val="32"/>
        </w:rPr>
        <w:t>费用减少主要是</w:t>
      </w:r>
      <w:r w:rsidR="00FA23D2" w:rsidRPr="00FA23D2">
        <w:rPr>
          <w:rFonts w:ascii="仿宋_GB2312" w:eastAsia="仿宋_GB2312" w:hAnsi="宋体" w:hint="eastAsia"/>
          <w:color w:val="000000"/>
          <w:w w:val="99"/>
          <w:sz w:val="32"/>
          <w:szCs w:val="32"/>
        </w:rPr>
        <w:t>严格执行有关规定减少公务接待费</w:t>
      </w:r>
      <w:r w:rsidR="007C56A9">
        <w:rPr>
          <w:rFonts w:ascii="仿宋_GB2312" w:eastAsia="仿宋_GB2312" w:hAnsi="宋体" w:hint="eastAsia"/>
          <w:color w:val="000000"/>
          <w:w w:val="99"/>
          <w:sz w:val="32"/>
          <w:szCs w:val="32"/>
        </w:rPr>
        <w:t>。</w:t>
      </w:r>
    </w:p>
    <w:p w:rsidR="00C1434D" w:rsidRPr="002C30BE" w:rsidRDefault="00026FF0" w:rsidP="002C30BE">
      <w:pPr>
        <w:widowControl w:val="0"/>
        <w:adjustRightInd/>
        <w:snapToGrid/>
        <w:spacing w:after="0" w:line="620" w:lineRule="exact"/>
        <w:ind w:firstLineChars="200" w:firstLine="655"/>
        <w:jc w:val="both"/>
        <w:rPr>
          <w:rFonts w:ascii="楷体_GB2312" w:eastAsia="楷体_GB2312" w:hAnsi="Times New Roman" w:cs="Times New Roman"/>
          <w:b/>
          <w:snapToGrid w:val="0"/>
          <w:color w:val="000000"/>
          <w:spacing w:val="6"/>
          <w:sz w:val="32"/>
          <w:szCs w:val="32"/>
        </w:rPr>
      </w:pPr>
      <w:r w:rsidRPr="002C30BE">
        <w:rPr>
          <w:rFonts w:ascii="楷体_GB2312" w:eastAsia="楷体_GB2312" w:hAnsi="Times New Roman" w:cs="Times New Roman" w:hint="eastAsia"/>
          <w:b/>
          <w:snapToGrid w:val="0"/>
          <w:color w:val="000000"/>
          <w:spacing w:val="6"/>
          <w:sz w:val="32"/>
          <w:szCs w:val="32"/>
        </w:rPr>
        <w:t>（三）</w:t>
      </w:r>
      <w:r w:rsidR="00F657ED" w:rsidRPr="002C30BE">
        <w:rPr>
          <w:rFonts w:ascii="楷体_GB2312" w:eastAsia="楷体_GB2312" w:hAnsi="Times New Roman" w:cs="Times New Roman" w:hint="eastAsia"/>
          <w:b/>
          <w:snapToGrid w:val="0"/>
          <w:color w:val="000000"/>
          <w:spacing w:val="6"/>
          <w:sz w:val="32"/>
          <w:szCs w:val="32"/>
        </w:rPr>
        <w:t>关于</w:t>
      </w:r>
      <w:r w:rsidR="00C1434D" w:rsidRPr="002C30BE">
        <w:rPr>
          <w:rFonts w:ascii="楷体_GB2312" w:eastAsia="楷体_GB2312" w:hAnsi="Times New Roman" w:cs="Times New Roman" w:hint="eastAsia"/>
          <w:b/>
          <w:snapToGrid w:val="0"/>
          <w:color w:val="000000"/>
          <w:spacing w:val="6"/>
          <w:sz w:val="32"/>
          <w:szCs w:val="32"/>
        </w:rPr>
        <w:t>机关运行经费支出说明</w:t>
      </w:r>
    </w:p>
    <w:p w:rsidR="00680EA1" w:rsidRDefault="0022113F" w:rsidP="00E6365A">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2018</w:t>
      </w:r>
      <w:r w:rsidR="00680EA1" w:rsidRPr="00680EA1">
        <w:rPr>
          <w:rFonts w:ascii="仿宋_GB2312" w:eastAsia="仿宋_GB2312" w:hAnsi="Times New Roman" w:cs="Times New Roman" w:hint="eastAsia"/>
          <w:snapToGrid w:val="0"/>
          <w:color w:val="000000"/>
          <w:spacing w:val="6"/>
          <w:sz w:val="32"/>
          <w:szCs w:val="32"/>
        </w:rPr>
        <w:t>年</w:t>
      </w:r>
      <w:r w:rsidR="00A51E19">
        <w:rPr>
          <w:rFonts w:ascii="仿宋_GB2312" w:eastAsia="仿宋_GB2312" w:hAnsi="Times New Roman" w:cs="Times New Roman" w:hint="eastAsia"/>
          <w:snapToGrid w:val="0"/>
          <w:color w:val="000000"/>
          <w:spacing w:val="6"/>
          <w:sz w:val="32"/>
          <w:szCs w:val="32"/>
        </w:rPr>
        <w:t>度</w:t>
      </w:r>
      <w:r w:rsidR="00680EA1" w:rsidRPr="00680EA1">
        <w:rPr>
          <w:rFonts w:ascii="仿宋_GB2312" w:eastAsia="仿宋_GB2312" w:hAnsi="Times New Roman" w:cs="Times New Roman" w:hint="eastAsia"/>
          <w:snapToGrid w:val="0"/>
          <w:color w:val="000000"/>
          <w:spacing w:val="6"/>
          <w:sz w:val="32"/>
          <w:szCs w:val="32"/>
        </w:rPr>
        <w:t>机关运行经费</w:t>
      </w:r>
      <w:r w:rsidR="00680EA1">
        <w:rPr>
          <w:rFonts w:ascii="仿宋_GB2312" w:eastAsia="仿宋_GB2312" w:hAnsi="Times New Roman" w:cs="Times New Roman" w:hint="eastAsia"/>
          <w:snapToGrid w:val="0"/>
          <w:color w:val="000000"/>
          <w:spacing w:val="6"/>
          <w:sz w:val="32"/>
          <w:szCs w:val="32"/>
        </w:rPr>
        <w:t>支出</w:t>
      </w:r>
      <w:r w:rsidR="00205237">
        <w:rPr>
          <w:rFonts w:ascii="仿宋_GB2312" w:eastAsia="仿宋_GB2312" w:hAnsi="Times New Roman" w:cs="Times New Roman" w:hint="eastAsia"/>
          <w:snapToGrid w:val="0"/>
          <w:color w:val="000000"/>
          <w:spacing w:val="6"/>
          <w:sz w:val="32"/>
          <w:szCs w:val="32"/>
        </w:rPr>
        <w:t>819</w:t>
      </w:r>
      <w:r w:rsidR="000859EF" w:rsidRPr="000859EF">
        <w:rPr>
          <w:rFonts w:ascii="仿宋_GB2312" w:eastAsia="仿宋_GB2312" w:hAnsi="Times New Roman" w:cs="Times New Roman"/>
          <w:snapToGrid w:val="0"/>
          <w:color w:val="000000"/>
          <w:spacing w:val="6"/>
          <w:sz w:val="32"/>
          <w:szCs w:val="32"/>
        </w:rPr>
        <w:t>.</w:t>
      </w:r>
      <w:r w:rsidR="00205237">
        <w:rPr>
          <w:rFonts w:ascii="仿宋_GB2312" w:eastAsia="仿宋_GB2312" w:hAnsi="Times New Roman" w:cs="Times New Roman" w:hint="eastAsia"/>
          <w:snapToGrid w:val="0"/>
          <w:color w:val="000000"/>
          <w:spacing w:val="6"/>
          <w:sz w:val="32"/>
          <w:szCs w:val="32"/>
        </w:rPr>
        <w:t>09</w:t>
      </w:r>
      <w:r w:rsidR="000859EF">
        <w:rPr>
          <w:rFonts w:ascii="仿宋_GB2312" w:eastAsia="仿宋_GB2312" w:hAnsi="Times New Roman" w:cs="Times New Roman" w:hint="eastAsia"/>
          <w:snapToGrid w:val="0"/>
          <w:color w:val="000000"/>
          <w:spacing w:val="6"/>
          <w:sz w:val="32"/>
          <w:szCs w:val="32"/>
        </w:rPr>
        <w:t>万元，比</w:t>
      </w:r>
      <w:r w:rsidR="00D807DA">
        <w:rPr>
          <w:rFonts w:ascii="仿宋_GB2312" w:eastAsia="仿宋_GB2312" w:hAnsi="Times New Roman" w:cs="Times New Roman" w:hint="eastAsia"/>
          <w:snapToGrid w:val="0"/>
          <w:color w:val="000000"/>
          <w:spacing w:val="6"/>
          <w:sz w:val="32"/>
          <w:szCs w:val="32"/>
        </w:rPr>
        <w:t>年初预算</w:t>
      </w:r>
      <w:r w:rsidR="00205237">
        <w:rPr>
          <w:rFonts w:ascii="仿宋_GB2312" w:eastAsia="仿宋_GB2312" w:hAnsi="宋体" w:hint="eastAsia"/>
          <w:sz w:val="32"/>
          <w:szCs w:val="32"/>
        </w:rPr>
        <w:t>减</w:t>
      </w:r>
      <w:r w:rsidR="00205237">
        <w:rPr>
          <w:rFonts w:ascii="仿宋_GB2312" w:eastAsia="仿宋_GB2312" w:hAnsi="宋体" w:hint="eastAsia"/>
          <w:sz w:val="32"/>
          <w:szCs w:val="32"/>
        </w:rPr>
        <w:lastRenderedPageBreak/>
        <w:t>少</w:t>
      </w:r>
      <w:r w:rsidR="00D807DA">
        <w:rPr>
          <w:rFonts w:ascii="仿宋_GB2312" w:eastAsia="仿宋_GB2312" w:hAnsi="宋体" w:hint="eastAsia"/>
          <w:sz w:val="32"/>
          <w:szCs w:val="32"/>
        </w:rPr>
        <w:t>39.3</w:t>
      </w:r>
      <w:r w:rsidR="000859EF" w:rsidRPr="00627C3F">
        <w:rPr>
          <w:rFonts w:ascii="仿宋_GB2312" w:eastAsia="仿宋_GB2312" w:hAnsi="宋体" w:hint="eastAsia"/>
          <w:sz w:val="32"/>
          <w:szCs w:val="32"/>
        </w:rPr>
        <w:t>万元，</w:t>
      </w:r>
      <w:r w:rsidR="00E17EB9">
        <w:rPr>
          <w:rFonts w:ascii="仿宋_GB2312" w:eastAsia="仿宋_GB2312" w:hAnsi="宋体" w:hint="eastAsia"/>
          <w:sz w:val="32"/>
          <w:szCs w:val="32"/>
        </w:rPr>
        <w:t>降低</w:t>
      </w:r>
      <w:r w:rsidR="00D807DA">
        <w:rPr>
          <w:rFonts w:ascii="仿宋_GB2312" w:eastAsia="仿宋_GB2312" w:hAnsi="宋体" w:hint="eastAsia"/>
          <w:sz w:val="32"/>
          <w:szCs w:val="32"/>
        </w:rPr>
        <w:t>4.58</w:t>
      </w:r>
      <w:r w:rsidR="000859EF" w:rsidRPr="00627C3F">
        <w:rPr>
          <w:rFonts w:ascii="仿宋_GB2312" w:eastAsia="仿宋_GB2312" w:hAnsi="宋体" w:hint="eastAsia"/>
          <w:sz w:val="32"/>
          <w:szCs w:val="32"/>
        </w:rPr>
        <w:t>%。</w:t>
      </w:r>
      <w:r w:rsidR="000859EF" w:rsidRPr="00F802E3">
        <w:rPr>
          <w:rFonts w:ascii="仿宋_GB2312" w:eastAsia="仿宋_GB2312" w:hAnsi="宋体" w:hint="eastAsia"/>
          <w:sz w:val="32"/>
          <w:szCs w:val="32"/>
        </w:rPr>
        <w:t>主要是</w:t>
      </w:r>
      <w:r w:rsidR="00867BD0">
        <w:rPr>
          <w:rFonts w:ascii="仿宋_GB2312" w:eastAsia="仿宋_GB2312" w:hAnsi="宋体" w:hint="eastAsia"/>
          <w:sz w:val="32"/>
          <w:szCs w:val="32"/>
        </w:rPr>
        <w:t>除</w:t>
      </w:r>
      <w:r w:rsidR="00D807DA">
        <w:rPr>
          <w:rFonts w:ascii="仿宋_GB2312" w:eastAsia="仿宋_GB2312" w:hAnsi="宋体" w:hint="eastAsia"/>
          <w:sz w:val="32"/>
          <w:szCs w:val="32"/>
        </w:rPr>
        <w:t>办公费、</w:t>
      </w:r>
      <w:r w:rsidR="00F802E3">
        <w:rPr>
          <w:rFonts w:ascii="仿宋_GB2312" w:eastAsia="仿宋_GB2312" w:hAnsi="宋体" w:hint="eastAsia"/>
          <w:sz w:val="32"/>
          <w:szCs w:val="32"/>
        </w:rPr>
        <w:t>差旅费</w:t>
      </w:r>
      <w:r w:rsidR="00C03F46" w:rsidRPr="00F802E3">
        <w:rPr>
          <w:rFonts w:ascii="仿宋_GB2312" w:eastAsia="仿宋_GB2312" w:hAnsi="宋体" w:hint="eastAsia"/>
          <w:sz w:val="32"/>
          <w:szCs w:val="32"/>
        </w:rPr>
        <w:t>、</w:t>
      </w:r>
      <w:r w:rsidR="00F802E3">
        <w:rPr>
          <w:rFonts w:ascii="仿宋_GB2312" w:eastAsia="仿宋_GB2312" w:hAnsi="宋体" w:hint="eastAsia"/>
          <w:sz w:val="32"/>
          <w:szCs w:val="32"/>
        </w:rPr>
        <w:t>维护</w:t>
      </w:r>
      <w:r w:rsidR="00C03F46" w:rsidRPr="00F802E3">
        <w:rPr>
          <w:rFonts w:ascii="仿宋_GB2312" w:eastAsia="仿宋_GB2312" w:hAnsi="宋体" w:hint="eastAsia"/>
          <w:sz w:val="32"/>
          <w:szCs w:val="32"/>
        </w:rPr>
        <w:t>费</w:t>
      </w:r>
      <w:r w:rsidR="00D807DA">
        <w:rPr>
          <w:rFonts w:ascii="仿宋_GB2312" w:eastAsia="仿宋_GB2312" w:hAnsi="宋体" w:hint="eastAsia"/>
          <w:sz w:val="32"/>
          <w:szCs w:val="32"/>
        </w:rPr>
        <w:t>、劳务费</w:t>
      </w:r>
      <w:r w:rsidR="00867BD0">
        <w:rPr>
          <w:rFonts w:ascii="仿宋_GB2312" w:eastAsia="仿宋_GB2312" w:hAnsi="宋体" w:hint="eastAsia"/>
          <w:sz w:val="32"/>
          <w:szCs w:val="32"/>
        </w:rPr>
        <w:t>略有增加，其他</w:t>
      </w:r>
      <w:r w:rsidR="00C03F46" w:rsidRPr="00F802E3">
        <w:rPr>
          <w:rFonts w:ascii="仿宋_GB2312" w:eastAsia="仿宋_GB2312" w:hAnsi="宋体" w:hint="eastAsia"/>
          <w:sz w:val="32"/>
          <w:szCs w:val="32"/>
        </w:rPr>
        <w:t>支出</w:t>
      </w:r>
      <w:r w:rsidR="00867BD0">
        <w:rPr>
          <w:rFonts w:ascii="仿宋_GB2312" w:eastAsia="仿宋_GB2312" w:hAnsi="宋体" w:hint="eastAsia"/>
          <w:sz w:val="32"/>
          <w:szCs w:val="32"/>
        </w:rPr>
        <w:t>均在</w:t>
      </w:r>
      <w:r w:rsidR="00F802E3">
        <w:rPr>
          <w:rFonts w:ascii="仿宋_GB2312" w:eastAsia="仿宋_GB2312" w:hAnsi="宋体" w:hint="eastAsia"/>
          <w:sz w:val="32"/>
          <w:szCs w:val="32"/>
        </w:rPr>
        <w:t>减少</w:t>
      </w:r>
      <w:r w:rsidR="00D807DA">
        <w:rPr>
          <w:rFonts w:ascii="仿宋_GB2312" w:eastAsia="仿宋_GB2312" w:hAnsi="宋体" w:hint="eastAsia"/>
          <w:sz w:val="32"/>
          <w:szCs w:val="32"/>
        </w:rPr>
        <w:t>；原因是</w:t>
      </w:r>
      <w:r w:rsidR="00D807DA" w:rsidRPr="00D807DA">
        <w:rPr>
          <w:rFonts w:ascii="仿宋_GB2312" w:eastAsia="仿宋_GB2312" w:hAnsi="宋体" w:hint="eastAsia"/>
          <w:sz w:val="32"/>
          <w:szCs w:val="32"/>
        </w:rPr>
        <w:t>贯彻落实厉行节约、反对浪费要求</w:t>
      </w:r>
      <w:r w:rsidR="00D807DA">
        <w:rPr>
          <w:rFonts w:ascii="仿宋_GB2312" w:eastAsia="仿宋_GB2312" w:hAnsi="宋体" w:hint="eastAsia"/>
          <w:sz w:val="32"/>
          <w:szCs w:val="32"/>
        </w:rPr>
        <w:t>，减少机关运行经费</w:t>
      </w:r>
      <w:r w:rsidR="00C03F46" w:rsidRPr="00F802E3">
        <w:rPr>
          <w:rFonts w:ascii="仿宋_GB2312" w:eastAsia="仿宋_GB2312" w:hAnsi="宋体" w:hint="eastAsia"/>
          <w:sz w:val="32"/>
          <w:szCs w:val="32"/>
        </w:rPr>
        <w:t>。</w:t>
      </w:r>
      <w:r w:rsidR="00E6365A">
        <w:rPr>
          <w:rFonts w:ascii="仿宋_GB2312" w:eastAsia="仿宋_GB2312" w:hAnsi="宋体" w:hint="eastAsia"/>
          <w:sz w:val="32"/>
          <w:szCs w:val="32"/>
        </w:rPr>
        <w:t>其中：</w:t>
      </w:r>
      <w:r w:rsidR="00E6365A" w:rsidRPr="00E6365A">
        <w:rPr>
          <w:rFonts w:ascii="仿宋_GB2312" w:eastAsia="仿宋_GB2312" w:hAnsi="宋体" w:hint="eastAsia"/>
          <w:sz w:val="32"/>
          <w:szCs w:val="32"/>
        </w:rPr>
        <w:t>办公费</w:t>
      </w:r>
      <w:r w:rsidR="00FA0FAB">
        <w:rPr>
          <w:rFonts w:ascii="仿宋_GB2312" w:eastAsia="仿宋_GB2312" w:hAnsi="宋体" w:hint="eastAsia"/>
          <w:sz w:val="32"/>
          <w:szCs w:val="32"/>
        </w:rPr>
        <w:t>13.01</w:t>
      </w:r>
      <w:r w:rsidR="00E6365A" w:rsidRPr="00E6365A">
        <w:rPr>
          <w:rFonts w:ascii="仿宋_GB2312" w:eastAsia="仿宋_GB2312" w:hAnsi="宋体" w:hint="eastAsia"/>
          <w:sz w:val="32"/>
          <w:szCs w:val="32"/>
        </w:rPr>
        <w:t>万元，水费</w:t>
      </w:r>
      <w:r w:rsidR="00FA0FAB">
        <w:rPr>
          <w:rFonts w:ascii="仿宋_GB2312" w:eastAsia="仿宋_GB2312" w:hAnsi="宋体" w:hint="eastAsia"/>
          <w:sz w:val="32"/>
          <w:szCs w:val="32"/>
        </w:rPr>
        <w:t>3.91</w:t>
      </w:r>
      <w:r w:rsidR="00E6365A" w:rsidRPr="00E6365A">
        <w:rPr>
          <w:rFonts w:ascii="仿宋_GB2312" w:eastAsia="仿宋_GB2312" w:hAnsi="宋体" w:hint="eastAsia"/>
          <w:sz w:val="32"/>
          <w:szCs w:val="32"/>
        </w:rPr>
        <w:t>万元，电费</w:t>
      </w:r>
      <w:r w:rsidR="00FA0FAB">
        <w:rPr>
          <w:rFonts w:ascii="仿宋_GB2312" w:eastAsia="仿宋_GB2312" w:hAnsi="宋体" w:hint="eastAsia"/>
          <w:sz w:val="32"/>
          <w:szCs w:val="32"/>
        </w:rPr>
        <w:t>91.55</w:t>
      </w:r>
      <w:r w:rsidR="00E6365A" w:rsidRPr="00E6365A">
        <w:rPr>
          <w:rFonts w:ascii="仿宋_GB2312" w:eastAsia="仿宋_GB2312" w:hAnsi="宋体" w:hint="eastAsia"/>
          <w:sz w:val="32"/>
          <w:szCs w:val="32"/>
        </w:rPr>
        <w:t>万元，邮电费</w:t>
      </w:r>
      <w:r w:rsidR="00FA0FAB">
        <w:rPr>
          <w:rFonts w:ascii="仿宋_GB2312" w:eastAsia="仿宋_GB2312" w:hAnsi="宋体" w:hint="eastAsia"/>
          <w:sz w:val="32"/>
          <w:szCs w:val="32"/>
        </w:rPr>
        <w:t>37.37</w:t>
      </w:r>
      <w:r w:rsidR="00E6365A" w:rsidRPr="00E6365A">
        <w:rPr>
          <w:rFonts w:ascii="仿宋_GB2312" w:eastAsia="仿宋_GB2312" w:hAnsi="宋体" w:hint="eastAsia"/>
          <w:sz w:val="32"/>
          <w:szCs w:val="32"/>
        </w:rPr>
        <w:t>万元，取暖费6.28万元，差旅费</w:t>
      </w:r>
      <w:r w:rsidR="00FA0FAB">
        <w:rPr>
          <w:rFonts w:ascii="仿宋_GB2312" w:eastAsia="仿宋_GB2312" w:hAnsi="宋体" w:hint="eastAsia"/>
          <w:sz w:val="32"/>
          <w:szCs w:val="32"/>
        </w:rPr>
        <w:t>190</w:t>
      </w:r>
      <w:r w:rsidR="00E6365A" w:rsidRPr="00E6365A">
        <w:rPr>
          <w:rFonts w:ascii="仿宋_GB2312" w:eastAsia="仿宋_GB2312" w:hAnsi="宋体" w:hint="eastAsia"/>
          <w:sz w:val="32"/>
          <w:szCs w:val="32"/>
        </w:rPr>
        <w:t>万元，因公出国（境）费</w:t>
      </w:r>
      <w:r w:rsidR="00FA0FAB">
        <w:rPr>
          <w:rFonts w:ascii="仿宋_GB2312" w:eastAsia="仿宋_GB2312" w:hAnsi="宋体" w:hint="eastAsia"/>
          <w:sz w:val="32"/>
          <w:szCs w:val="32"/>
        </w:rPr>
        <w:t>6.56</w:t>
      </w:r>
      <w:r w:rsidR="00E6365A" w:rsidRPr="00E6365A">
        <w:rPr>
          <w:rFonts w:ascii="仿宋_GB2312" w:eastAsia="仿宋_GB2312" w:hAnsi="宋体" w:hint="eastAsia"/>
          <w:sz w:val="32"/>
          <w:szCs w:val="32"/>
        </w:rPr>
        <w:t>万元，维护费</w:t>
      </w:r>
      <w:r w:rsidR="00FA0FAB">
        <w:rPr>
          <w:rFonts w:ascii="仿宋_GB2312" w:eastAsia="仿宋_GB2312" w:hAnsi="宋体" w:hint="eastAsia"/>
          <w:sz w:val="32"/>
          <w:szCs w:val="32"/>
        </w:rPr>
        <w:t>2.38</w:t>
      </w:r>
      <w:r w:rsidR="00E6365A" w:rsidRPr="00E6365A">
        <w:rPr>
          <w:rFonts w:ascii="仿宋_GB2312" w:eastAsia="仿宋_GB2312" w:hAnsi="宋体" w:hint="eastAsia"/>
          <w:sz w:val="32"/>
          <w:szCs w:val="32"/>
        </w:rPr>
        <w:t>万元，公务接待费0.</w:t>
      </w:r>
      <w:r w:rsidR="00FA0FAB">
        <w:rPr>
          <w:rFonts w:ascii="仿宋_GB2312" w:eastAsia="仿宋_GB2312" w:hAnsi="宋体" w:hint="eastAsia"/>
          <w:sz w:val="32"/>
          <w:szCs w:val="32"/>
        </w:rPr>
        <w:t>58</w:t>
      </w:r>
      <w:r w:rsidR="00E6365A" w:rsidRPr="00E6365A">
        <w:rPr>
          <w:rFonts w:ascii="仿宋_GB2312" w:eastAsia="仿宋_GB2312" w:hAnsi="宋体" w:hint="eastAsia"/>
          <w:sz w:val="32"/>
          <w:szCs w:val="32"/>
        </w:rPr>
        <w:t>万元，劳务费</w:t>
      </w:r>
      <w:r w:rsidR="00D132F8">
        <w:rPr>
          <w:rFonts w:ascii="仿宋_GB2312" w:eastAsia="仿宋_GB2312" w:hAnsi="宋体" w:hint="eastAsia"/>
          <w:sz w:val="32"/>
          <w:szCs w:val="32"/>
        </w:rPr>
        <w:t>3.19</w:t>
      </w:r>
      <w:r w:rsidR="00E6365A" w:rsidRPr="00E6365A">
        <w:rPr>
          <w:rFonts w:ascii="仿宋_GB2312" w:eastAsia="仿宋_GB2312" w:hAnsi="宋体" w:hint="eastAsia"/>
          <w:sz w:val="32"/>
          <w:szCs w:val="32"/>
        </w:rPr>
        <w:t>万元，工会经费</w:t>
      </w:r>
      <w:r w:rsidR="00AC32A5">
        <w:rPr>
          <w:rFonts w:ascii="仿宋_GB2312" w:eastAsia="仿宋_GB2312" w:hAnsi="宋体" w:hint="eastAsia"/>
          <w:sz w:val="32"/>
          <w:szCs w:val="32"/>
        </w:rPr>
        <w:t>92</w:t>
      </w:r>
      <w:r w:rsidR="00E6365A" w:rsidRPr="00E6365A">
        <w:rPr>
          <w:rFonts w:ascii="仿宋_GB2312" w:eastAsia="仿宋_GB2312" w:hAnsi="宋体" w:hint="eastAsia"/>
          <w:sz w:val="32"/>
          <w:szCs w:val="32"/>
        </w:rPr>
        <w:t>万元，福利费1</w:t>
      </w:r>
      <w:r w:rsidR="00AC32A5">
        <w:rPr>
          <w:rFonts w:ascii="仿宋_GB2312" w:eastAsia="仿宋_GB2312" w:hAnsi="宋体" w:hint="eastAsia"/>
          <w:sz w:val="32"/>
          <w:szCs w:val="32"/>
        </w:rPr>
        <w:t>00.33</w:t>
      </w:r>
      <w:r w:rsidR="00E6365A" w:rsidRPr="00E6365A">
        <w:rPr>
          <w:rFonts w:ascii="仿宋_GB2312" w:eastAsia="仿宋_GB2312" w:hAnsi="宋体" w:hint="eastAsia"/>
          <w:sz w:val="32"/>
          <w:szCs w:val="32"/>
        </w:rPr>
        <w:t>万元，公务车运行维护费</w:t>
      </w:r>
      <w:r w:rsidR="00AC32A5">
        <w:rPr>
          <w:rFonts w:ascii="仿宋_GB2312" w:eastAsia="仿宋_GB2312" w:hAnsi="宋体" w:hint="eastAsia"/>
          <w:sz w:val="32"/>
          <w:szCs w:val="32"/>
        </w:rPr>
        <w:t>33.59</w:t>
      </w:r>
      <w:r w:rsidR="00E6365A" w:rsidRPr="00E6365A">
        <w:rPr>
          <w:rFonts w:ascii="仿宋_GB2312" w:eastAsia="仿宋_GB2312" w:hAnsi="宋体" w:hint="eastAsia"/>
          <w:sz w:val="32"/>
          <w:szCs w:val="32"/>
        </w:rPr>
        <w:t>万元，其他交通费2</w:t>
      </w:r>
      <w:r w:rsidR="00AC32A5">
        <w:rPr>
          <w:rFonts w:ascii="仿宋_GB2312" w:eastAsia="仿宋_GB2312" w:hAnsi="宋体" w:hint="eastAsia"/>
          <w:sz w:val="32"/>
          <w:szCs w:val="32"/>
        </w:rPr>
        <w:t>05.8</w:t>
      </w:r>
      <w:r w:rsidR="00E6365A" w:rsidRPr="00E6365A">
        <w:rPr>
          <w:rFonts w:ascii="仿宋_GB2312" w:eastAsia="仿宋_GB2312" w:hAnsi="宋体" w:hint="eastAsia"/>
          <w:sz w:val="32"/>
          <w:szCs w:val="32"/>
        </w:rPr>
        <w:t>万元，其他商品和服务支出</w:t>
      </w:r>
      <w:r w:rsidR="00AC32A5">
        <w:rPr>
          <w:rFonts w:ascii="仿宋_GB2312" w:eastAsia="仿宋_GB2312" w:hAnsi="宋体" w:hint="eastAsia"/>
          <w:sz w:val="32"/>
          <w:szCs w:val="32"/>
        </w:rPr>
        <w:t>31.06</w:t>
      </w:r>
      <w:r w:rsidR="00E6365A">
        <w:rPr>
          <w:rFonts w:ascii="仿宋_GB2312" w:eastAsia="仿宋_GB2312" w:hAnsi="宋体" w:hint="eastAsia"/>
          <w:sz w:val="32"/>
          <w:szCs w:val="32"/>
        </w:rPr>
        <w:t>万元，</w:t>
      </w:r>
      <w:r w:rsidR="00E6365A" w:rsidRPr="00E6365A">
        <w:rPr>
          <w:rFonts w:ascii="仿宋_GB2312" w:eastAsia="仿宋_GB2312" w:hAnsi="宋体" w:hint="eastAsia"/>
          <w:sz w:val="32"/>
          <w:szCs w:val="32"/>
        </w:rPr>
        <w:t>其他资本性支出</w:t>
      </w:r>
      <w:r w:rsidR="00AC32A5">
        <w:rPr>
          <w:rFonts w:ascii="仿宋_GB2312" w:eastAsia="仿宋_GB2312" w:hAnsi="宋体" w:hint="eastAsia"/>
          <w:sz w:val="32"/>
          <w:szCs w:val="32"/>
        </w:rPr>
        <w:t>1.5</w:t>
      </w:r>
      <w:r w:rsidR="00E6365A" w:rsidRPr="00E6365A">
        <w:rPr>
          <w:rFonts w:ascii="仿宋_GB2312" w:eastAsia="仿宋_GB2312" w:hAnsi="宋体" w:hint="eastAsia"/>
          <w:sz w:val="32"/>
          <w:szCs w:val="32"/>
        </w:rPr>
        <w:t>万元。</w:t>
      </w:r>
    </w:p>
    <w:p w:rsidR="00C1434D" w:rsidRPr="002C30BE" w:rsidRDefault="00026FF0" w:rsidP="002C30BE">
      <w:pPr>
        <w:widowControl w:val="0"/>
        <w:adjustRightInd/>
        <w:snapToGrid/>
        <w:spacing w:after="0" w:line="620" w:lineRule="exact"/>
        <w:ind w:firstLineChars="200" w:firstLine="655"/>
        <w:jc w:val="both"/>
        <w:rPr>
          <w:rFonts w:ascii="楷体_GB2312" w:eastAsia="楷体_GB2312" w:hAnsi="Times New Roman" w:cs="Times New Roman"/>
          <w:b/>
          <w:snapToGrid w:val="0"/>
          <w:color w:val="000000"/>
          <w:spacing w:val="6"/>
          <w:sz w:val="32"/>
          <w:szCs w:val="32"/>
        </w:rPr>
      </w:pPr>
      <w:r w:rsidRPr="002C30BE">
        <w:rPr>
          <w:rFonts w:ascii="楷体_GB2312" w:eastAsia="楷体_GB2312" w:hAnsi="Times New Roman" w:cs="Times New Roman" w:hint="eastAsia"/>
          <w:b/>
          <w:snapToGrid w:val="0"/>
          <w:color w:val="000000"/>
          <w:spacing w:val="6"/>
          <w:sz w:val="32"/>
          <w:szCs w:val="32"/>
        </w:rPr>
        <w:t>（四）</w:t>
      </w:r>
      <w:r w:rsidR="00F657ED" w:rsidRPr="002C30BE">
        <w:rPr>
          <w:rFonts w:ascii="楷体_GB2312" w:eastAsia="楷体_GB2312" w:hAnsi="Times New Roman" w:cs="Times New Roman" w:hint="eastAsia"/>
          <w:b/>
          <w:snapToGrid w:val="0"/>
          <w:color w:val="000000"/>
          <w:spacing w:val="6"/>
          <w:sz w:val="32"/>
          <w:szCs w:val="32"/>
        </w:rPr>
        <w:t>关于</w:t>
      </w:r>
      <w:r w:rsidR="00C1434D" w:rsidRPr="002C30BE">
        <w:rPr>
          <w:rFonts w:ascii="楷体_GB2312" w:eastAsia="楷体_GB2312" w:hAnsi="Times New Roman" w:cs="Times New Roman" w:hint="eastAsia"/>
          <w:b/>
          <w:snapToGrid w:val="0"/>
          <w:color w:val="000000"/>
          <w:spacing w:val="6"/>
          <w:sz w:val="32"/>
          <w:szCs w:val="32"/>
        </w:rPr>
        <w:t>政府采购支出说明</w:t>
      </w:r>
    </w:p>
    <w:p w:rsidR="008C0D54" w:rsidRPr="00A51E19" w:rsidRDefault="0022113F" w:rsidP="00680EA1">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2018</w:t>
      </w:r>
      <w:r w:rsidR="00680EA1" w:rsidRPr="00A51E19">
        <w:rPr>
          <w:rFonts w:ascii="仿宋_GB2312" w:eastAsia="仿宋_GB2312" w:hAnsi="Times New Roman" w:cs="Times New Roman" w:hint="eastAsia"/>
          <w:snapToGrid w:val="0"/>
          <w:color w:val="000000"/>
          <w:spacing w:val="6"/>
          <w:sz w:val="32"/>
          <w:szCs w:val="32"/>
        </w:rPr>
        <w:t>年</w:t>
      </w:r>
      <w:r w:rsidR="00A51E19" w:rsidRPr="00A51E19">
        <w:rPr>
          <w:rFonts w:ascii="仿宋_GB2312" w:eastAsia="仿宋_GB2312" w:hAnsi="Times New Roman" w:cs="Times New Roman" w:hint="eastAsia"/>
          <w:snapToGrid w:val="0"/>
          <w:color w:val="000000"/>
          <w:spacing w:val="6"/>
          <w:sz w:val="32"/>
          <w:szCs w:val="32"/>
        </w:rPr>
        <w:t>度</w:t>
      </w:r>
      <w:r w:rsidR="00680EA1" w:rsidRPr="00A51E19">
        <w:rPr>
          <w:rFonts w:ascii="仿宋_GB2312" w:eastAsia="仿宋_GB2312" w:hAnsi="Times New Roman" w:cs="Times New Roman" w:hint="eastAsia"/>
          <w:snapToGrid w:val="0"/>
          <w:color w:val="000000"/>
          <w:spacing w:val="6"/>
          <w:sz w:val="32"/>
          <w:szCs w:val="32"/>
        </w:rPr>
        <w:t>政府采购</w:t>
      </w:r>
      <w:r w:rsidR="00461493" w:rsidRPr="00A51E19">
        <w:rPr>
          <w:rFonts w:ascii="仿宋_GB2312" w:eastAsia="仿宋_GB2312" w:hAnsi="Times New Roman" w:cs="Times New Roman" w:hint="eastAsia"/>
          <w:snapToGrid w:val="0"/>
          <w:color w:val="000000"/>
          <w:spacing w:val="6"/>
          <w:sz w:val="32"/>
          <w:szCs w:val="32"/>
        </w:rPr>
        <w:t>支出</w:t>
      </w:r>
      <w:r w:rsidR="00A51E19">
        <w:rPr>
          <w:rFonts w:ascii="仿宋_GB2312" w:eastAsia="仿宋_GB2312" w:hAnsi="Times New Roman" w:cs="Times New Roman" w:hint="eastAsia"/>
          <w:snapToGrid w:val="0"/>
          <w:color w:val="000000"/>
          <w:spacing w:val="6"/>
          <w:sz w:val="32"/>
          <w:szCs w:val="32"/>
        </w:rPr>
        <w:t>总额</w:t>
      </w:r>
      <w:r w:rsidR="00835DC5">
        <w:rPr>
          <w:rFonts w:ascii="仿宋_GB2312" w:eastAsia="仿宋_GB2312" w:hAnsi="Times New Roman" w:cs="Times New Roman" w:hint="eastAsia"/>
          <w:snapToGrid w:val="0"/>
          <w:color w:val="000000"/>
          <w:spacing w:val="6"/>
          <w:sz w:val="32"/>
          <w:szCs w:val="32"/>
        </w:rPr>
        <w:t>4</w:t>
      </w:r>
      <w:r w:rsidR="005D15CE">
        <w:rPr>
          <w:rFonts w:ascii="仿宋_GB2312" w:eastAsia="仿宋_GB2312" w:hAnsi="Times New Roman" w:cs="Times New Roman" w:hint="eastAsia"/>
          <w:snapToGrid w:val="0"/>
          <w:color w:val="000000"/>
          <w:spacing w:val="6"/>
          <w:sz w:val="32"/>
          <w:szCs w:val="32"/>
        </w:rPr>
        <w:t>,</w:t>
      </w:r>
      <w:r w:rsidR="00835DC5">
        <w:rPr>
          <w:rFonts w:ascii="仿宋_GB2312" w:eastAsia="仿宋_GB2312" w:hAnsi="Times New Roman" w:cs="Times New Roman" w:hint="eastAsia"/>
          <w:snapToGrid w:val="0"/>
          <w:color w:val="000000"/>
          <w:spacing w:val="6"/>
          <w:sz w:val="32"/>
          <w:szCs w:val="32"/>
        </w:rPr>
        <w:t>754</w:t>
      </w:r>
      <w:r w:rsidR="00A51E19">
        <w:rPr>
          <w:rFonts w:ascii="仿宋_GB2312" w:eastAsia="仿宋_GB2312" w:hAnsi="Times New Roman" w:cs="Times New Roman" w:hint="eastAsia"/>
          <w:snapToGrid w:val="0"/>
          <w:color w:val="000000"/>
          <w:spacing w:val="6"/>
          <w:sz w:val="32"/>
          <w:szCs w:val="32"/>
        </w:rPr>
        <w:t>.</w:t>
      </w:r>
      <w:r w:rsidR="00835DC5">
        <w:rPr>
          <w:rFonts w:ascii="仿宋_GB2312" w:eastAsia="仿宋_GB2312" w:hAnsi="Times New Roman" w:cs="Times New Roman" w:hint="eastAsia"/>
          <w:snapToGrid w:val="0"/>
          <w:color w:val="000000"/>
          <w:spacing w:val="6"/>
          <w:sz w:val="32"/>
          <w:szCs w:val="32"/>
        </w:rPr>
        <w:t>26</w:t>
      </w:r>
      <w:r w:rsidR="00A51E19">
        <w:rPr>
          <w:rFonts w:ascii="仿宋_GB2312" w:eastAsia="仿宋_GB2312" w:hAnsi="Times New Roman" w:cs="Times New Roman" w:hint="eastAsia"/>
          <w:snapToGrid w:val="0"/>
          <w:color w:val="000000"/>
          <w:spacing w:val="6"/>
          <w:sz w:val="32"/>
          <w:szCs w:val="32"/>
        </w:rPr>
        <w:t>万元，</w:t>
      </w:r>
      <w:r w:rsidR="00680EA1" w:rsidRPr="00A51E19">
        <w:rPr>
          <w:rFonts w:ascii="仿宋_GB2312" w:eastAsia="仿宋_GB2312" w:hAnsi="Times New Roman" w:cs="Times New Roman" w:hint="eastAsia"/>
          <w:snapToGrid w:val="0"/>
          <w:color w:val="000000"/>
          <w:spacing w:val="6"/>
          <w:sz w:val="32"/>
          <w:szCs w:val="32"/>
        </w:rPr>
        <w:t>其中:</w:t>
      </w:r>
      <w:r w:rsidR="00A51E19">
        <w:rPr>
          <w:rFonts w:ascii="仿宋_GB2312" w:eastAsia="仿宋_GB2312" w:hAnsi="Times New Roman" w:cs="Times New Roman" w:hint="eastAsia"/>
          <w:snapToGrid w:val="0"/>
          <w:color w:val="000000"/>
          <w:spacing w:val="6"/>
          <w:sz w:val="32"/>
          <w:szCs w:val="32"/>
        </w:rPr>
        <w:t>政府采购</w:t>
      </w:r>
      <w:r w:rsidR="00680EA1" w:rsidRPr="00A51E19">
        <w:rPr>
          <w:rFonts w:ascii="仿宋_GB2312" w:eastAsia="仿宋_GB2312" w:hAnsi="Times New Roman" w:cs="Times New Roman" w:hint="eastAsia"/>
          <w:snapToGrid w:val="0"/>
          <w:color w:val="000000"/>
          <w:spacing w:val="6"/>
          <w:sz w:val="32"/>
          <w:szCs w:val="32"/>
        </w:rPr>
        <w:t>货物</w:t>
      </w:r>
      <w:r w:rsidR="00A51E19">
        <w:rPr>
          <w:rFonts w:ascii="仿宋_GB2312" w:eastAsia="仿宋_GB2312" w:hAnsi="Times New Roman" w:cs="Times New Roman" w:hint="eastAsia"/>
          <w:snapToGrid w:val="0"/>
          <w:color w:val="000000"/>
          <w:spacing w:val="6"/>
          <w:sz w:val="32"/>
          <w:szCs w:val="32"/>
        </w:rPr>
        <w:t>支出</w:t>
      </w:r>
      <w:r w:rsidR="00835DC5">
        <w:rPr>
          <w:rFonts w:ascii="仿宋_GB2312" w:eastAsia="仿宋_GB2312" w:hAnsi="Times New Roman" w:cs="Times New Roman" w:hint="eastAsia"/>
          <w:snapToGrid w:val="0"/>
          <w:color w:val="000000"/>
          <w:spacing w:val="6"/>
          <w:sz w:val="32"/>
          <w:szCs w:val="32"/>
        </w:rPr>
        <w:t>144.36</w:t>
      </w:r>
      <w:r w:rsidR="00A51E19">
        <w:rPr>
          <w:rFonts w:ascii="仿宋_GB2312" w:eastAsia="仿宋_GB2312" w:hAnsi="Times New Roman" w:cs="Times New Roman" w:hint="eastAsia"/>
          <w:snapToGrid w:val="0"/>
          <w:color w:val="000000"/>
          <w:spacing w:val="6"/>
          <w:sz w:val="32"/>
          <w:szCs w:val="32"/>
        </w:rPr>
        <w:t>万元，</w:t>
      </w:r>
      <w:r w:rsidR="00835DC5">
        <w:rPr>
          <w:rFonts w:ascii="仿宋_GB2312" w:eastAsia="仿宋_GB2312" w:hAnsi="Times New Roman" w:cs="Times New Roman" w:hint="eastAsia"/>
          <w:snapToGrid w:val="0"/>
          <w:color w:val="000000"/>
          <w:spacing w:val="6"/>
          <w:sz w:val="32"/>
          <w:szCs w:val="32"/>
        </w:rPr>
        <w:t>政府采购工程支出</w:t>
      </w:r>
      <w:r w:rsidR="00B44710">
        <w:rPr>
          <w:rFonts w:ascii="仿宋_GB2312" w:eastAsia="仿宋_GB2312" w:hAnsi="Times New Roman" w:cs="Times New Roman" w:hint="eastAsia"/>
          <w:snapToGrid w:val="0"/>
          <w:color w:val="000000"/>
          <w:spacing w:val="6"/>
          <w:sz w:val="32"/>
          <w:szCs w:val="32"/>
        </w:rPr>
        <w:t>2,940.79</w:t>
      </w:r>
      <w:r w:rsidR="00402C24">
        <w:rPr>
          <w:rFonts w:ascii="仿宋_GB2312" w:eastAsia="仿宋_GB2312" w:hAnsi="Times New Roman" w:cs="Times New Roman" w:hint="eastAsia"/>
          <w:snapToGrid w:val="0"/>
          <w:color w:val="000000"/>
          <w:spacing w:val="6"/>
          <w:sz w:val="32"/>
          <w:szCs w:val="32"/>
        </w:rPr>
        <w:t>万元</w:t>
      </w:r>
      <w:r w:rsidR="00835DC5">
        <w:rPr>
          <w:rFonts w:ascii="仿宋_GB2312" w:eastAsia="仿宋_GB2312" w:hAnsi="Times New Roman" w:cs="Times New Roman" w:hint="eastAsia"/>
          <w:snapToGrid w:val="0"/>
          <w:color w:val="000000"/>
          <w:spacing w:val="6"/>
          <w:sz w:val="32"/>
          <w:szCs w:val="32"/>
        </w:rPr>
        <w:t>，</w:t>
      </w:r>
      <w:r w:rsidR="00A51E19">
        <w:rPr>
          <w:rFonts w:ascii="仿宋_GB2312" w:eastAsia="仿宋_GB2312" w:hAnsi="Times New Roman" w:cs="Times New Roman" w:hint="eastAsia"/>
          <w:snapToGrid w:val="0"/>
          <w:color w:val="000000"/>
          <w:spacing w:val="6"/>
          <w:sz w:val="32"/>
          <w:szCs w:val="32"/>
        </w:rPr>
        <w:t>政府采购</w:t>
      </w:r>
      <w:r w:rsidR="00680EA1" w:rsidRPr="00A51E19">
        <w:rPr>
          <w:rFonts w:ascii="仿宋_GB2312" w:eastAsia="仿宋_GB2312" w:hAnsi="Times New Roman" w:cs="Times New Roman" w:hint="eastAsia"/>
          <w:snapToGrid w:val="0"/>
          <w:color w:val="000000"/>
          <w:spacing w:val="6"/>
          <w:sz w:val="32"/>
          <w:szCs w:val="32"/>
        </w:rPr>
        <w:t>服务</w:t>
      </w:r>
      <w:r w:rsidR="00A51E19">
        <w:rPr>
          <w:rFonts w:ascii="仿宋_GB2312" w:eastAsia="仿宋_GB2312" w:hAnsi="Times New Roman" w:cs="Times New Roman" w:hint="eastAsia"/>
          <w:snapToGrid w:val="0"/>
          <w:color w:val="000000"/>
          <w:spacing w:val="6"/>
          <w:sz w:val="32"/>
          <w:szCs w:val="32"/>
        </w:rPr>
        <w:t>支出</w:t>
      </w:r>
      <w:r w:rsidR="00B44710">
        <w:rPr>
          <w:rFonts w:ascii="仿宋_GB2312" w:eastAsia="仿宋_GB2312" w:hAnsi="Times New Roman" w:cs="Times New Roman" w:hint="eastAsia"/>
          <w:snapToGrid w:val="0"/>
          <w:color w:val="000000"/>
          <w:spacing w:val="6"/>
          <w:sz w:val="32"/>
          <w:szCs w:val="32"/>
        </w:rPr>
        <w:t>1</w:t>
      </w:r>
      <w:r w:rsidR="005D15CE">
        <w:rPr>
          <w:rFonts w:ascii="仿宋_GB2312" w:eastAsia="仿宋_GB2312" w:hAnsi="Times New Roman" w:cs="Times New Roman" w:hint="eastAsia"/>
          <w:snapToGrid w:val="0"/>
          <w:color w:val="000000"/>
          <w:spacing w:val="6"/>
          <w:sz w:val="32"/>
          <w:szCs w:val="32"/>
        </w:rPr>
        <w:t>,</w:t>
      </w:r>
      <w:r w:rsidR="00B44710">
        <w:rPr>
          <w:rFonts w:ascii="仿宋_GB2312" w:eastAsia="仿宋_GB2312" w:hAnsi="Times New Roman" w:cs="Times New Roman" w:hint="eastAsia"/>
          <w:snapToGrid w:val="0"/>
          <w:color w:val="000000"/>
          <w:spacing w:val="6"/>
          <w:sz w:val="32"/>
          <w:szCs w:val="32"/>
        </w:rPr>
        <w:t>669</w:t>
      </w:r>
      <w:r w:rsidR="00A51E19">
        <w:rPr>
          <w:rFonts w:ascii="仿宋_GB2312" w:eastAsia="仿宋_GB2312" w:hAnsi="Times New Roman" w:cs="Times New Roman" w:hint="eastAsia"/>
          <w:snapToGrid w:val="0"/>
          <w:color w:val="000000"/>
          <w:spacing w:val="6"/>
          <w:sz w:val="32"/>
          <w:szCs w:val="32"/>
        </w:rPr>
        <w:t>.</w:t>
      </w:r>
      <w:r w:rsidR="00B44710">
        <w:rPr>
          <w:rFonts w:ascii="仿宋_GB2312" w:eastAsia="仿宋_GB2312" w:hAnsi="Times New Roman" w:cs="Times New Roman" w:hint="eastAsia"/>
          <w:snapToGrid w:val="0"/>
          <w:color w:val="000000"/>
          <w:spacing w:val="6"/>
          <w:sz w:val="32"/>
          <w:szCs w:val="32"/>
        </w:rPr>
        <w:t>12</w:t>
      </w:r>
      <w:r w:rsidR="00680EA1" w:rsidRPr="00A51E19">
        <w:rPr>
          <w:rFonts w:ascii="仿宋_GB2312" w:eastAsia="仿宋_GB2312" w:hAnsi="Times New Roman" w:cs="Times New Roman" w:hint="eastAsia"/>
          <w:snapToGrid w:val="0"/>
          <w:color w:val="000000"/>
          <w:spacing w:val="6"/>
          <w:sz w:val="32"/>
          <w:szCs w:val="32"/>
        </w:rPr>
        <w:t>万元。</w:t>
      </w:r>
      <w:r w:rsidR="00400F16">
        <w:rPr>
          <w:rFonts w:ascii="仿宋_GB2312" w:eastAsia="仿宋_GB2312" w:hAnsi="Times New Roman" w:cs="Times New Roman" w:hint="eastAsia"/>
          <w:snapToGrid w:val="0"/>
          <w:color w:val="000000"/>
          <w:spacing w:val="6"/>
          <w:sz w:val="32"/>
          <w:szCs w:val="32"/>
        </w:rPr>
        <w:t>授予中小企业合同金额3,119.62万元，占政府采购支出总额的65.62%</w:t>
      </w:r>
      <w:r w:rsidR="00E750B9">
        <w:rPr>
          <w:rFonts w:ascii="仿宋_GB2312" w:eastAsia="仿宋_GB2312" w:hAnsi="Times New Roman" w:cs="Times New Roman" w:hint="eastAsia"/>
          <w:snapToGrid w:val="0"/>
          <w:color w:val="000000"/>
          <w:spacing w:val="6"/>
          <w:sz w:val="32"/>
          <w:szCs w:val="32"/>
        </w:rPr>
        <w:t>，其中授予小</w:t>
      </w:r>
      <w:proofErr w:type="gramStart"/>
      <w:r w:rsidR="00E750B9">
        <w:rPr>
          <w:rFonts w:ascii="仿宋_GB2312" w:eastAsia="仿宋_GB2312" w:hAnsi="Times New Roman" w:cs="Times New Roman" w:hint="eastAsia"/>
          <w:snapToGrid w:val="0"/>
          <w:color w:val="000000"/>
          <w:spacing w:val="6"/>
          <w:sz w:val="32"/>
          <w:szCs w:val="32"/>
        </w:rPr>
        <w:t>微企业</w:t>
      </w:r>
      <w:proofErr w:type="gramEnd"/>
      <w:r w:rsidR="00E750B9">
        <w:rPr>
          <w:rFonts w:ascii="仿宋_GB2312" w:eastAsia="仿宋_GB2312" w:hAnsi="Times New Roman" w:cs="Times New Roman" w:hint="eastAsia"/>
          <w:snapToGrid w:val="0"/>
          <w:color w:val="000000"/>
          <w:spacing w:val="6"/>
          <w:sz w:val="32"/>
          <w:szCs w:val="32"/>
        </w:rPr>
        <w:t>合同金额282.53万元，占政府采购支出金额的5.94%。</w:t>
      </w:r>
    </w:p>
    <w:p w:rsidR="00F657ED" w:rsidRPr="002C30BE" w:rsidRDefault="00026FF0" w:rsidP="002C30BE">
      <w:pPr>
        <w:widowControl w:val="0"/>
        <w:adjustRightInd/>
        <w:snapToGrid/>
        <w:spacing w:after="0" w:line="620" w:lineRule="exact"/>
        <w:ind w:firstLineChars="200" w:firstLine="655"/>
        <w:jc w:val="both"/>
        <w:rPr>
          <w:rFonts w:ascii="楷体_GB2312" w:eastAsia="楷体_GB2312" w:hAnsi="Times New Roman" w:cs="Times New Roman"/>
          <w:b/>
          <w:snapToGrid w:val="0"/>
          <w:color w:val="000000"/>
          <w:spacing w:val="6"/>
          <w:sz w:val="32"/>
          <w:szCs w:val="32"/>
        </w:rPr>
      </w:pPr>
      <w:r w:rsidRPr="002C30BE">
        <w:rPr>
          <w:rFonts w:ascii="楷体_GB2312" w:eastAsia="楷体_GB2312" w:hAnsi="Times New Roman" w:cs="Times New Roman" w:hint="eastAsia"/>
          <w:b/>
          <w:snapToGrid w:val="0"/>
          <w:color w:val="000000"/>
          <w:spacing w:val="6"/>
          <w:sz w:val="32"/>
          <w:szCs w:val="32"/>
        </w:rPr>
        <w:t>（五）</w:t>
      </w:r>
      <w:r w:rsidR="00F657ED" w:rsidRPr="002C30BE">
        <w:rPr>
          <w:rFonts w:ascii="楷体_GB2312" w:eastAsia="楷体_GB2312" w:hAnsi="Times New Roman" w:cs="Times New Roman" w:hint="eastAsia"/>
          <w:b/>
          <w:snapToGrid w:val="0"/>
          <w:color w:val="000000"/>
          <w:spacing w:val="6"/>
          <w:sz w:val="32"/>
          <w:szCs w:val="32"/>
        </w:rPr>
        <w:t>关于国有资产占用情况说明</w:t>
      </w:r>
    </w:p>
    <w:p w:rsidR="00F657ED" w:rsidRDefault="00A51E19" w:rsidP="00F657ED">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截至</w:t>
      </w:r>
      <w:r w:rsidR="0022113F">
        <w:rPr>
          <w:rFonts w:ascii="仿宋_GB2312" w:eastAsia="仿宋_GB2312" w:hAnsi="Times New Roman" w:cs="Times New Roman" w:hint="eastAsia"/>
          <w:snapToGrid w:val="0"/>
          <w:color w:val="000000"/>
          <w:spacing w:val="6"/>
          <w:sz w:val="32"/>
          <w:szCs w:val="32"/>
        </w:rPr>
        <w:t>2018</w:t>
      </w:r>
      <w:r>
        <w:rPr>
          <w:rFonts w:ascii="仿宋_GB2312" w:eastAsia="仿宋_GB2312" w:hAnsi="Times New Roman" w:cs="Times New Roman" w:hint="eastAsia"/>
          <w:snapToGrid w:val="0"/>
          <w:color w:val="000000"/>
          <w:spacing w:val="6"/>
          <w:sz w:val="32"/>
          <w:szCs w:val="32"/>
        </w:rPr>
        <w:t>年12月31日，</w:t>
      </w:r>
      <w:r w:rsidR="00D807DA">
        <w:rPr>
          <w:rFonts w:ascii="仿宋_GB2312" w:eastAsia="仿宋_GB2312" w:hAnsi="Times New Roman" w:cs="Times New Roman" w:hint="eastAsia"/>
          <w:snapToGrid w:val="0"/>
          <w:color w:val="000000"/>
          <w:spacing w:val="6"/>
          <w:sz w:val="32"/>
          <w:szCs w:val="32"/>
        </w:rPr>
        <w:t>我部</w:t>
      </w:r>
      <w:r w:rsidR="0015142F">
        <w:rPr>
          <w:rFonts w:ascii="仿宋_GB2312" w:eastAsia="仿宋_GB2312" w:hAnsi="Times New Roman" w:cs="Times New Roman" w:hint="eastAsia"/>
          <w:snapToGrid w:val="0"/>
          <w:color w:val="000000"/>
          <w:spacing w:val="6"/>
          <w:sz w:val="32"/>
          <w:szCs w:val="32"/>
        </w:rPr>
        <w:t>共有车辆9辆，其中，</w:t>
      </w:r>
      <w:r w:rsidR="00402C24" w:rsidRPr="00402C24">
        <w:rPr>
          <w:rFonts w:ascii="仿宋_GB2312" w:eastAsia="仿宋_GB2312" w:hAnsi="Times New Roman" w:cs="Times New Roman" w:hint="eastAsia"/>
          <w:snapToGrid w:val="0"/>
          <w:color w:val="000000"/>
          <w:spacing w:val="6"/>
          <w:sz w:val="32"/>
          <w:szCs w:val="32"/>
        </w:rPr>
        <w:t>副部（省）级及以上领导</w:t>
      </w:r>
      <w:r w:rsidR="00402C24">
        <w:rPr>
          <w:rFonts w:ascii="仿宋_GB2312" w:eastAsia="仿宋_GB2312" w:hAnsi="Times New Roman" w:cs="Times New Roman" w:hint="eastAsia"/>
          <w:snapToGrid w:val="0"/>
          <w:color w:val="000000"/>
          <w:spacing w:val="6"/>
          <w:sz w:val="32"/>
          <w:szCs w:val="32"/>
        </w:rPr>
        <w:t>用车2辆，主要</w:t>
      </w:r>
      <w:r w:rsidR="0015142F">
        <w:rPr>
          <w:rFonts w:ascii="仿宋_GB2312" w:eastAsia="仿宋_GB2312" w:hAnsi="Times New Roman" w:cs="Times New Roman" w:hint="eastAsia"/>
          <w:snapToGrid w:val="0"/>
          <w:color w:val="000000"/>
          <w:spacing w:val="6"/>
          <w:sz w:val="32"/>
          <w:szCs w:val="32"/>
        </w:rPr>
        <w:t>领导干部用车</w:t>
      </w:r>
      <w:r w:rsidR="00402C24">
        <w:rPr>
          <w:rFonts w:ascii="仿宋_GB2312" w:eastAsia="仿宋_GB2312" w:hAnsi="Times New Roman" w:cs="Times New Roman" w:hint="eastAsia"/>
          <w:snapToGrid w:val="0"/>
          <w:color w:val="000000"/>
          <w:spacing w:val="6"/>
          <w:sz w:val="32"/>
          <w:szCs w:val="32"/>
        </w:rPr>
        <w:t>1</w:t>
      </w:r>
      <w:r w:rsidR="0015142F">
        <w:rPr>
          <w:rFonts w:ascii="仿宋_GB2312" w:eastAsia="仿宋_GB2312" w:hAnsi="Times New Roman" w:cs="Times New Roman" w:hint="eastAsia"/>
          <w:snapToGrid w:val="0"/>
          <w:color w:val="000000"/>
          <w:spacing w:val="6"/>
          <w:sz w:val="32"/>
          <w:szCs w:val="32"/>
        </w:rPr>
        <w:t>辆，</w:t>
      </w:r>
      <w:r w:rsidR="00402C24">
        <w:rPr>
          <w:rFonts w:ascii="仿宋_GB2312" w:eastAsia="仿宋_GB2312" w:hAnsi="Times New Roman" w:cs="Times New Roman" w:hint="eastAsia"/>
          <w:snapToGrid w:val="0"/>
          <w:color w:val="000000"/>
          <w:spacing w:val="6"/>
          <w:sz w:val="32"/>
          <w:szCs w:val="32"/>
        </w:rPr>
        <w:t>机要通信用车1辆，</w:t>
      </w:r>
      <w:r w:rsidR="003933A9">
        <w:rPr>
          <w:rFonts w:ascii="仿宋_GB2312" w:eastAsia="仿宋_GB2312" w:hAnsi="Times New Roman" w:cs="Times New Roman" w:hint="eastAsia"/>
          <w:snapToGrid w:val="0"/>
          <w:color w:val="000000"/>
          <w:spacing w:val="6"/>
          <w:sz w:val="32"/>
          <w:szCs w:val="32"/>
        </w:rPr>
        <w:t>应急</w:t>
      </w:r>
      <w:r w:rsidR="00402C24">
        <w:rPr>
          <w:rFonts w:ascii="仿宋_GB2312" w:eastAsia="仿宋_GB2312" w:hAnsi="Times New Roman" w:cs="Times New Roman" w:hint="eastAsia"/>
          <w:snapToGrid w:val="0"/>
          <w:color w:val="000000"/>
          <w:spacing w:val="6"/>
          <w:sz w:val="32"/>
          <w:szCs w:val="32"/>
        </w:rPr>
        <w:t>保障</w:t>
      </w:r>
      <w:r w:rsidR="003933A9">
        <w:rPr>
          <w:rFonts w:ascii="仿宋_GB2312" w:eastAsia="仿宋_GB2312" w:hAnsi="Times New Roman" w:cs="Times New Roman" w:hint="eastAsia"/>
          <w:snapToGrid w:val="0"/>
          <w:color w:val="000000"/>
          <w:spacing w:val="6"/>
          <w:sz w:val="32"/>
          <w:szCs w:val="32"/>
        </w:rPr>
        <w:t>用车4辆，</w:t>
      </w:r>
      <w:r w:rsidR="00402C24">
        <w:rPr>
          <w:rFonts w:ascii="仿宋_GB2312" w:eastAsia="仿宋_GB2312" w:hAnsi="Times New Roman" w:cs="Times New Roman" w:hint="eastAsia"/>
          <w:snapToGrid w:val="0"/>
          <w:color w:val="000000"/>
          <w:spacing w:val="6"/>
          <w:sz w:val="32"/>
          <w:szCs w:val="32"/>
        </w:rPr>
        <w:t>离</w:t>
      </w:r>
      <w:r w:rsidR="00BC08D3">
        <w:rPr>
          <w:rFonts w:ascii="仿宋_GB2312" w:eastAsia="仿宋_GB2312" w:hAnsi="Times New Roman" w:cs="Times New Roman" w:hint="eastAsia"/>
          <w:snapToGrid w:val="0"/>
          <w:color w:val="000000"/>
          <w:spacing w:val="6"/>
          <w:sz w:val="32"/>
          <w:szCs w:val="32"/>
        </w:rPr>
        <w:t>退休干部用车1辆</w:t>
      </w:r>
      <w:r w:rsidR="0015142F">
        <w:rPr>
          <w:rFonts w:ascii="仿宋_GB2312" w:eastAsia="仿宋_GB2312" w:hAnsi="Times New Roman" w:cs="Times New Roman" w:hint="eastAsia"/>
          <w:snapToGrid w:val="0"/>
          <w:color w:val="000000"/>
          <w:spacing w:val="6"/>
          <w:sz w:val="32"/>
          <w:szCs w:val="32"/>
        </w:rPr>
        <w:t>；单位价值50万元以上通用设备</w:t>
      </w:r>
      <w:r w:rsidR="00775DF0">
        <w:rPr>
          <w:rFonts w:ascii="仿宋_GB2312" w:eastAsia="仿宋_GB2312" w:hAnsi="Times New Roman" w:cs="Times New Roman" w:hint="eastAsia"/>
          <w:snapToGrid w:val="0"/>
          <w:color w:val="000000"/>
          <w:spacing w:val="6"/>
          <w:sz w:val="32"/>
          <w:szCs w:val="32"/>
        </w:rPr>
        <w:t>0台（套），</w:t>
      </w:r>
      <w:r w:rsidR="003933A9">
        <w:rPr>
          <w:rFonts w:ascii="仿宋_GB2312" w:eastAsia="仿宋_GB2312" w:hAnsi="Times New Roman" w:cs="Times New Roman" w:hint="eastAsia"/>
          <w:snapToGrid w:val="0"/>
          <w:color w:val="000000"/>
          <w:spacing w:val="6"/>
          <w:sz w:val="32"/>
          <w:szCs w:val="32"/>
        </w:rPr>
        <w:t>单位价值100万</w:t>
      </w:r>
      <w:r w:rsidR="003933A9">
        <w:rPr>
          <w:rFonts w:ascii="仿宋_GB2312" w:eastAsia="仿宋_GB2312" w:hAnsi="Times New Roman" w:cs="Times New Roman" w:hint="eastAsia"/>
          <w:snapToGrid w:val="0"/>
          <w:color w:val="000000"/>
          <w:spacing w:val="6"/>
          <w:sz w:val="32"/>
          <w:szCs w:val="32"/>
        </w:rPr>
        <w:lastRenderedPageBreak/>
        <w:t>元以上专用设备</w:t>
      </w:r>
      <w:r w:rsidR="00775DF0">
        <w:rPr>
          <w:rFonts w:ascii="仿宋_GB2312" w:eastAsia="仿宋_GB2312" w:hAnsi="Times New Roman" w:cs="Times New Roman" w:hint="eastAsia"/>
          <w:snapToGrid w:val="0"/>
          <w:color w:val="000000"/>
          <w:spacing w:val="6"/>
          <w:sz w:val="32"/>
          <w:szCs w:val="32"/>
        </w:rPr>
        <w:t>0台（套）</w:t>
      </w:r>
      <w:r w:rsidR="003933A9">
        <w:rPr>
          <w:rFonts w:ascii="仿宋_GB2312" w:eastAsia="仿宋_GB2312" w:hAnsi="Times New Roman" w:cs="Times New Roman" w:hint="eastAsia"/>
          <w:snapToGrid w:val="0"/>
          <w:color w:val="000000"/>
          <w:spacing w:val="6"/>
          <w:sz w:val="32"/>
          <w:szCs w:val="32"/>
        </w:rPr>
        <w:t>。</w:t>
      </w:r>
    </w:p>
    <w:p w:rsidR="00F657ED" w:rsidRPr="002C30BE" w:rsidRDefault="00026FF0" w:rsidP="002C30BE">
      <w:pPr>
        <w:widowControl w:val="0"/>
        <w:adjustRightInd/>
        <w:snapToGrid/>
        <w:spacing w:after="0" w:line="620" w:lineRule="exact"/>
        <w:ind w:firstLineChars="200" w:firstLine="655"/>
        <w:jc w:val="both"/>
        <w:rPr>
          <w:rFonts w:ascii="楷体_GB2312" w:eastAsia="楷体_GB2312" w:hAnsi="Times New Roman" w:cs="Times New Roman"/>
          <w:b/>
          <w:snapToGrid w:val="0"/>
          <w:color w:val="000000"/>
          <w:spacing w:val="6"/>
          <w:sz w:val="32"/>
          <w:szCs w:val="32"/>
        </w:rPr>
      </w:pPr>
      <w:r w:rsidRPr="002C30BE">
        <w:rPr>
          <w:rFonts w:ascii="楷体_GB2312" w:eastAsia="楷体_GB2312" w:hAnsi="Times New Roman" w:cs="Times New Roman" w:hint="eastAsia"/>
          <w:b/>
          <w:snapToGrid w:val="0"/>
          <w:color w:val="000000"/>
          <w:spacing w:val="6"/>
          <w:sz w:val="32"/>
          <w:szCs w:val="32"/>
        </w:rPr>
        <w:t>（六）</w:t>
      </w:r>
      <w:r w:rsidR="00F657ED" w:rsidRPr="002C30BE">
        <w:rPr>
          <w:rFonts w:ascii="楷体_GB2312" w:eastAsia="楷体_GB2312" w:hAnsi="Times New Roman" w:cs="Times New Roman" w:hint="eastAsia"/>
          <w:b/>
          <w:snapToGrid w:val="0"/>
          <w:color w:val="000000"/>
          <w:spacing w:val="6"/>
          <w:sz w:val="32"/>
          <w:szCs w:val="32"/>
        </w:rPr>
        <w:t>关于</w:t>
      </w:r>
      <w:r w:rsidR="0022113F">
        <w:rPr>
          <w:rFonts w:ascii="楷体_GB2312" w:eastAsia="楷体_GB2312" w:hAnsi="Times New Roman" w:cs="Times New Roman" w:hint="eastAsia"/>
          <w:b/>
          <w:snapToGrid w:val="0"/>
          <w:color w:val="000000"/>
          <w:spacing w:val="6"/>
          <w:sz w:val="32"/>
          <w:szCs w:val="32"/>
        </w:rPr>
        <w:t>2018</w:t>
      </w:r>
      <w:r w:rsidR="00F657ED" w:rsidRPr="002C30BE">
        <w:rPr>
          <w:rFonts w:ascii="楷体_GB2312" w:eastAsia="楷体_GB2312" w:hAnsi="Times New Roman" w:cs="Times New Roman" w:hint="eastAsia"/>
          <w:b/>
          <w:snapToGrid w:val="0"/>
          <w:color w:val="000000"/>
          <w:spacing w:val="6"/>
          <w:sz w:val="32"/>
          <w:szCs w:val="32"/>
        </w:rPr>
        <w:t>年度预算绩效情况的说明</w:t>
      </w:r>
      <w:r w:rsidR="002C30BE" w:rsidRPr="002C30BE">
        <w:rPr>
          <w:rFonts w:ascii="楷体_GB2312" w:eastAsia="楷体_GB2312" w:hAnsi="Times New Roman" w:cs="Times New Roman" w:hint="eastAsia"/>
          <w:b/>
          <w:snapToGrid w:val="0"/>
          <w:color w:val="000000"/>
          <w:spacing w:val="6"/>
          <w:sz w:val="32"/>
          <w:szCs w:val="32"/>
        </w:rPr>
        <w:t>。</w:t>
      </w:r>
    </w:p>
    <w:p w:rsidR="00F657ED" w:rsidRPr="00F00165" w:rsidRDefault="00F00667" w:rsidP="00F00165">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0165">
        <w:rPr>
          <w:rFonts w:ascii="仿宋_GB2312" w:eastAsia="仿宋_GB2312" w:hAnsi="Times New Roman" w:cs="Times New Roman" w:hint="eastAsia"/>
          <w:snapToGrid w:val="0"/>
          <w:color w:val="000000"/>
          <w:spacing w:val="6"/>
          <w:sz w:val="32"/>
          <w:szCs w:val="32"/>
        </w:rPr>
        <w:t>1</w:t>
      </w:r>
      <w:r w:rsidR="00964C65" w:rsidRPr="00F00165">
        <w:rPr>
          <w:rFonts w:ascii="仿宋_GB2312" w:eastAsia="仿宋_GB2312" w:hAnsi="Times New Roman" w:cs="Times New Roman" w:hint="eastAsia"/>
          <w:snapToGrid w:val="0"/>
          <w:color w:val="000000"/>
          <w:spacing w:val="6"/>
          <w:sz w:val="32"/>
          <w:szCs w:val="32"/>
        </w:rPr>
        <w:t>．</w:t>
      </w:r>
      <w:r w:rsidRPr="00F00165">
        <w:rPr>
          <w:rFonts w:ascii="仿宋_GB2312" w:eastAsia="仿宋_GB2312" w:hAnsi="Times New Roman" w:cs="Times New Roman" w:hint="eastAsia"/>
          <w:snapToGrid w:val="0"/>
          <w:color w:val="000000"/>
          <w:spacing w:val="6"/>
          <w:sz w:val="32"/>
          <w:szCs w:val="32"/>
        </w:rPr>
        <w:t>预算绩效管理工作开展情况</w:t>
      </w:r>
    </w:p>
    <w:p w:rsidR="000A0E1C" w:rsidRPr="00C56DAC" w:rsidRDefault="00F00667" w:rsidP="000A0E1C">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D54FD6">
        <w:rPr>
          <w:rFonts w:ascii="仿宋_GB2312" w:eastAsia="仿宋_GB2312" w:hAnsi="Times New Roman" w:cs="Times New Roman" w:hint="eastAsia"/>
          <w:snapToGrid w:val="0"/>
          <w:color w:val="000000"/>
          <w:spacing w:val="6"/>
          <w:sz w:val="32"/>
          <w:szCs w:val="32"/>
        </w:rPr>
        <w:t>根据预算绩效管理要求，我部组织对</w:t>
      </w:r>
      <w:r w:rsidR="0022113F">
        <w:rPr>
          <w:rFonts w:ascii="仿宋_GB2312" w:eastAsia="仿宋_GB2312" w:hAnsi="Times New Roman" w:cs="Times New Roman" w:hint="eastAsia"/>
          <w:snapToGrid w:val="0"/>
          <w:color w:val="000000"/>
          <w:spacing w:val="6"/>
          <w:sz w:val="32"/>
          <w:szCs w:val="32"/>
        </w:rPr>
        <w:t>2018</w:t>
      </w:r>
      <w:r w:rsidRPr="00D54FD6">
        <w:rPr>
          <w:rFonts w:ascii="仿宋_GB2312" w:eastAsia="仿宋_GB2312" w:hAnsi="Times New Roman" w:cs="Times New Roman" w:hint="eastAsia"/>
          <w:snapToGrid w:val="0"/>
          <w:color w:val="000000"/>
          <w:spacing w:val="6"/>
          <w:sz w:val="32"/>
          <w:szCs w:val="32"/>
        </w:rPr>
        <w:t>年度</w:t>
      </w:r>
      <w:r w:rsidR="00E3166A" w:rsidRPr="00D54FD6">
        <w:rPr>
          <w:rFonts w:ascii="仿宋_GB2312" w:eastAsia="仿宋_GB2312" w:hAnsi="Times New Roman" w:cs="Times New Roman" w:hint="eastAsia"/>
          <w:snapToGrid w:val="0"/>
          <w:color w:val="000000"/>
          <w:spacing w:val="6"/>
          <w:sz w:val="32"/>
          <w:szCs w:val="32"/>
        </w:rPr>
        <w:t>一般公共预算项目支出全</w:t>
      </w:r>
      <w:r w:rsidR="00787B6B" w:rsidRPr="00D54FD6">
        <w:rPr>
          <w:rFonts w:ascii="仿宋_GB2312" w:eastAsia="仿宋_GB2312" w:hAnsi="Times New Roman" w:cs="Times New Roman" w:hint="eastAsia"/>
          <w:snapToGrid w:val="0"/>
          <w:color w:val="000000"/>
          <w:spacing w:val="6"/>
          <w:sz w:val="32"/>
          <w:szCs w:val="32"/>
        </w:rPr>
        <w:t>面开展绩效自评，共涉及</w:t>
      </w:r>
      <w:r w:rsidR="00787B6B" w:rsidRPr="00787B6B">
        <w:rPr>
          <w:rFonts w:ascii="仿宋_GB2312" w:eastAsia="仿宋_GB2312" w:hAnsi="Times New Roman" w:cs="Times New Roman" w:hint="eastAsia"/>
          <w:snapToGrid w:val="0"/>
          <w:color w:val="000000"/>
          <w:spacing w:val="6"/>
          <w:sz w:val="32"/>
          <w:szCs w:val="32"/>
        </w:rPr>
        <w:t>党的基层组织建设工作、干部工作、人才培养专项</w:t>
      </w:r>
      <w:r w:rsidR="00787B6B">
        <w:rPr>
          <w:rFonts w:ascii="仿宋_GB2312" w:eastAsia="仿宋_GB2312" w:hAnsi="Times New Roman" w:cs="Times New Roman" w:hint="eastAsia"/>
          <w:snapToGrid w:val="0"/>
          <w:color w:val="000000"/>
          <w:spacing w:val="6"/>
          <w:sz w:val="32"/>
          <w:szCs w:val="32"/>
        </w:rPr>
        <w:t>工作</w:t>
      </w:r>
      <w:r w:rsidR="00787B6B" w:rsidRPr="00787B6B">
        <w:rPr>
          <w:rFonts w:ascii="仿宋_GB2312" w:eastAsia="仿宋_GB2312" w:hAnsi="Times New Roman" w:cs="Times New Roman" w:hint="eastAsia"/>
          <w:snapToGrid w:val="0"/>
          <w:color w:val="000000"/>
          <w:spacing w:val="6"/>
          <w:sz w:val="32"/>
          <w:szCs w:val="32"/>
        </w:rPr>
        <w:t>、部机关建设及日常保障工作、</w:t>
      </w:r>
      <w:proofErr w:type="gramStart"/>
      <w:r w:rsidR="00787B6B" w:rsidRPr="00787B6B">
        <w:rPr>
          <w:rFonts w:ascii="仿宋_GB2312" w:eastAsia="仿宋_GB2312" w:hAnsi="Times New Roman" w:cs="Times New Roman" w:hint="eastAsia"/>
          <w:snapToGrid w:val="0"/>
          <w:color w:val="000000"/>
          <w:spacing w:val="6"/>
          <w:sz w:val="32"/>
          <w:szCs w:val="32"/>
        </w:rPr>
        <w:t>驻部纪检组</w:t>
      </w:r>
      <w:proofErr w:type="gramEnd"/>
      <w:r w:rsidR="00787B6B" w:rsidRPr="00787B6B">
        <w:rPr>
          <w:rFonts w:ascii="仿宋_GB2312" w:eastAsia="仿宋_GB2312" w:hAnsi="Times New Roman" w:cs="Times New Roman" w:hint="eastAsia"/>
          <w:snapToGrid w:val="0"/>
          <w:color w:val="000000"/>
          <w:spacing w:val="6"/>
          <w:sz w:val="32"/>
          <w:szCs w:val="32"/>
        </w:rPr>
        <w:t>专项工作等5个项目，</w:t>
      </w:r>
      <w:r w:rsidR="00787B6B">
        <w:rPr>
          <w:rFonts w:ascii="仿宋_GB2312" w:eastAsia="仿宋_GB2312" w:hAnsi="Times New Roman" w:cs="Times New Roman" w:hint="eastAsia"/>
          <w:snapToGrid w:val="0"/>
          <w:color w:val="000000"/>
          <w:spacing w:val="6"/>
          <w:sz w:val="32"/>
          <w:szCs w:val="32"/>
        </w:rPr>
        <w:t>资金</w:t>
      </w:r>
      <w:r w:rsidR="00B745CD" w:rsidRPr="00B745CD">
        <w:rPr>
          <w:rFonts w:ascii="仿宋_GB2312" w:eastAsia="仿宋_GB2312" w:hAnsi="Times New Roman" w:cs="Times New Roman"/>
          <w:snapToGrid w:val="0"/>
          <w:color w:val="000000"/>
          <w:spacing w:val="6"/>
          <w:sz w:val="32"/>
          <w:szCs w:val="32"/>
        </w:rPr>
        <w:t>5</w:t>
      </w:r>
      <w:r w:rsidR="00F0772E">
        <w:rPr>
          <w:rFonts w:ascii="仿宋_GB2312" w:eastAsia="仿宋_GB2312" w:hAnsi="Times New Roman" w:cs="Times New Roman" w:hint="eastAsia"/>
          <w:snapToGrid w:val="0"/>
          <w:color w:val="000000"/>
          <w:spacing w:val="6"/>
          <w:sz w:val="32"/>
          <w:szCs w:val="32"/>
        </w:rPr>
        <w:t>,</w:t>
      </w:r>
      <w:r w:rsidR="00B745CD" w:rsidRPr="00B745CD">
        <w:rPr>
          <w:rFonts w:ascii="仿宋_GB2312" w:eastAsia="仿宋_GB2312" w:hAnsi="Times New Roman" w:cs="Times New Roman"/>
          <w:snapToGrid w:val="0"/>
          <w:color w:val="000000"/>
          <w:spacing w:val="6"/>
          <w:sz w:val="32"/>
          <w:szCs w:val="32"/>
        </w:rPr>
        <w:t>7</w:t>
      </w:r>
      <w:r w:rsidR="00996C0F">
        <w:rPr>
          <w:rFonts w:ascii="仿宋_GB2312" w:eastAsia="仿宋_GB2312" w:hAnsi="Times New Roman" w:cs="Times New Roman" w:hint="eastAsia"/>
          <w:snapToGrid w:val="0"/>
          <w:color w:val="000000"/>
          <w:spacing w:val="6"/>
          <w:sz w:val="32"/>
          <w:szCs w:val="32"/>
        </w:rPr>
        <w:t>37.98</w:t>
      </w:r>
      <w:r w:rsidR="002C2F2A">
        <w:rPr>
          <w:rFonts w:ascii="仿宋_GB2312" w:eastAsia="仿宋_GB2312" w:hAnsi="Times New Roman" w:cs="Times New Roman" w:hint="eastAsia"/>
          <w:snapToGrid w:val="0"/>
          <w:color w:val="000000"/>
          <w:spacing w:val="6"/>
          <w:sz w:val="32"/>
          <w:szCs w:val="32"/>
        </w:rPr>
        <w:t>万元，占</w:t>
      </w:r>
      <w:r w:rsidR="00E3000C">
        <w:rPr>
          <w:rFonts w:ascii="仿宋_GB2312" w:eastAsia="仿宋_GB2312" w:hAnsi="Times New Roman" w:cs="Times New Roman" w:hint="eastAsia"/>
          <w:snapToGrid w:val="0"/>
          <w:color w:val="000000"/>
          <w:spacing w:val="6"/>
          <w:sz w:val="32"/>
          <w:szCs w:val="32"/>
        </w:rPr>
        <w:t>一般公共预算项目支出总额的100</w:t>
      </w:r>
      <w:r w:rsidR="002C2F2A">
        <w:rPr>
          <w:rFonts w:ascii="仿宋_GB2312" w:eastAsia="仿宋_GB2312" w:hAnsi="Times New Roman" w:cs="Times New Roman" w:hint="eastAsia"/>
          <w:snapToGrid w:val="0"/>
          <w:color w:val="000000"/>
          <w:spacing w:val="6"/>
          <w:sz w:val="32"/>
          <w:szCs w:val="32"/>
        </w:rPr>
        <w:t>%。从评价情况来看，</w:t>
      </w:r>
      <w:r w:rsidR="00D54FD6" w:rsidRPr="00B42AEC">
        <w:rPr>
          <w:rFonts w:ascii="仿宋_GB2312" w:eastAsia="仿宋_GB2312" w:hAnsi="Times New Roman" w:cs="Times New Roman" w:hint="eastAsia"/>
          <w:snapToGrid w:val="0"/>
          <w:color w:val="000000"/>
          <w:spacing w:val="6"/>
          <w:sz w:val="32"/>
          <w:szCs w:val="32"/>
        </w:rPr>
        <w:t>我部</w:t>
      </w:r>
      <w:r w:rsidR="000A0E1C" w:rsidRPr="000A0E1C">
        <w:rPr>
          <w:rFonts w:ascii="仿宋_GB2312" w:eastAsia="仿宋_GB2312" w:hAnsi="Times New Roman" w:cs="Times New Roman" w:hint="eastAsia"/>
          <w:snapToGrid w:val="0"/>
          <w:color w:val="000000"/>
          <w:spacing w:val="6"/>
          <w:sz w:val="32"/>
          <w:szCs w:val="32"/>
        </w:rPr>
        <w:t>较好地完成了</w:t>
      </w:r>
      <w:r w:rsidR="0022113F">
        <w:rPr>
          <w:rFonts w:ascii="仿宋_GB2312" w:eastAsia="仿宋_GB2312" w:hAnsi="Times New Roman" w:cs="Times New Roman" w:hint="eastAsia"/>
          <w:snapToGrid w:val="0"/>
          <w:color w:val="000000"/>
          <w:spacing w:val="6"/>
          <w:sz w:val="32"/>
          <w:szCs w:val="32"/>
        </w:rPr>
        <w:t>2018</w:t>
      </w:r>
      <w:r w:rsidR="000A0E1C" w:rsidRPr="000A0E1C">
        <w:rPr>
          <w:rFonts w:ascii="仿宋_GB2312" w:eastAsia="仿宋_GB2312" w:hAnsi="Times New Roman" w:cs="Times New Roman" w:hint="eastAsia"/>
          <w:snapToGrid w:val="0"/>
          <w:color w:val="000000"/>
          <w:spacing w:val="6"/>
          <w:sz w:val="32"/>
          <w:szCs w:val="32"/>
        </w:rPr>
        <w:t>年</w:t>
      </w:r>
      <w:r w:rsidR="00D54FD6">
        <w:rPr>
          <w:rFonts w:ascii="仿宋_GB2312" w:eastAsia="仿宋_GB2312" w:hAnsi="Times New Roman" w:cs="Times New Roman" w:hint="eastAsia"/>
          <w:snapToGrid w:val="0"/>
          <w:color w:val="000000"/>
          <w:spacing w:val="6"/>
          <w:sz w:val="32"/>
          <w:szCs w:val="32"/>
        </w:rPr>
        <w:t>度</w:t>
      </w:r>
      <w:r w:rsidR="000A0E1C" w:rsidRPr="000A0E1C">
        <w:rPr>
          <w:rFonts w:ascii="仿宋_GB2312" w:eastAsia="仿宋_GB2312" w:hAnsi="Times New Roman" w:cs="Times New Roman" w:hint="eastAsia"/>
          <w:snapToGrid w:val="0"/>
          <w:color w:val="000000"/>
          <w:spacing w:val="6"/>
          <w:sz w:val="32"/>
          <w:szCs w:val="32"/>
        </w:rPr>
        <w:t>主要</w:t>
      </w:r>
      <w:r w:rsidR="00D54FD6">
        <w:rPr>
          <w:rFonts w:ascii="仿宋_GB2312" w:eastAsia="仿宋_GB2312" w:hAnsi="Times New Roman" w:cs="Times New Roman" w:hint="eastAsia"/>
          <w:snapToGrid w:val="0"/>
          <w:color w:val="000000"/>
          <w:spacing w:val="6"/>
          <w:sz w:val="32"/>
          <w:szCs w:val="32"/>
        </w:rPr>
        <w:t>工作</w:t>
      </w:r>
      <w:r w:rsidR="000A0E1C" w:rsidRPr="000A0E1C">
        <w:rPr>
          <w:rFonts w:ascii="仿宋_GB2312" w:eastAsia="仿宋_GB2312" w:hAnsi="Times New Roman" w:cs="Times New Roman" w:hint="eastAsia"/>
          <w:snapToGrid w:val="0"/>
          <w:color w:val="000000"/>
          <w:spacing w:val="6"/>
          <w:sz w:val="32"/>
          <w:szCs w:val="32"/>
        </w:rPr>
        <w:t>任务和绩效目标。项目符合国家政策、立项程序规范，绩效目标基本合理；管理制度比较健全，总体执行有效，资金使用合</w:t>
      </w:r>
      <w:proofErr w:type="gramStart"/>
      <w:r w:rsidR="000A0E1C" w:rsidRPr="000A0E1C">
        <w:rPr>
          <w:rFonts w:ascii="仿宋_GB2312" w:eastAsia="仿宋_GB2312" w:hAnsi="Times New Roman" w:cs="Times New Roman" w:hint="eastAsia"/>
          <w:snapToGrid w:val="0"/>
          <w:color w:val="000000"/>
          <w:spacing w:val="6"/>
          <w:sz w:val="32"/>
          <w:szCs w:val="32"/>
        </w:rPr>
        <w:t>规</w:t>
      </w:r>
      <w:proofErr w:type="gramEnd"/>
      <w:r w:rsidR="000A0E1C" w:rsidRPr="000A0E1C">
        <w:rPr>
          <w:rFonts w:ascii="仿宋_GB2312" w:eastAsia="仿宋_GB2312" w:hAnsi="Times New Roman" w:cs="Times New Roman" w:hint="eastAsia"/>
          <w:snapToGrid w:val="0"/>
          <w:color w:val="000000"/>
          <w:spacing w:val="6"/>
          <w:sz w:val="32"/>
          <w:szCs w:val="32"/>
        </w:rPr>
        <w:t>；产出较好，效益明显，服务对象满意度</w:t>
      </w:r>
      <w:r w:rsidR="008463E8">
        <w:rPr>
          <w:rFonts w:ascii="仿宋_GB2312" w:eastAsia="仿宋_GB2312" w:hAnsi="Times New Roman" w:cs="Times New Roman" w:hint="eastAsia"/>
          <w:snapToGrid w:val="0"/>
          <w:color w:val="000000"/>
          <w:spacing w:val="6"/>
          <w:sz w:val="32"/>
          <w:szCs w:val="32"/>
        </w:rPr>
        <w:t>较</w:t>
      </w:r>
      <w:r w:rsidR="000A0E1C" w:rsidRPr="000A0E1C">
        <w:rPr>
          <w:rFonts w:ascii="仿宋_GB2312" w:eastAsia="仿宋_GB2312" w:hAnsi="Times New Roman" w:cs="Times New Roman" w:hint="eastAsia"/>
          <w:snapToGrid w:val="0"/>
          <w:color w:val="000000"/>
          <w:spacing w:val="6"/>
          <w:sz w:val="32"/>
          <w:szCs w:val="32"/>
        </w:rPr>
        <w:t>高，具有可</w:t>
      </w:r>
      <w:r w:rsidR="000A0E1C" w:rsidRPr="00D54FD6">
        <w:rPr>
          <w:rFonts w:ascii="仿宋_GB2312" w:eastAsia="仿宋_GB2312" w:hAnsi="Times New Roman" w:cs="Times New Roman" w:hint="eastAsia"/>
          <w:snapToGrid w:val="0"/>
          <w:color w:val="000000"/>
          <w:spacing w:val="6"/>
          <w:sz w:val="32"/>
          <w:szCs w:val="32"/>
        </w:rPr>
        <w:t>持续性。</w:t>
      </w:r>
    </w:p>
    <w:p w:rsidR="00E3166A" w:rsidRDefault="00E3166A" w:rsidP="00680EA1">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890B9C">
        <w:rPr>
          <w:rFonts w:ascii="仿宋_GB2312" w:eastAsia="仿宋_GB2312" w:hAnsi="Times New Roman" w:cs="Times New Roman" w:hint="eastAsia"/>
          <w:snapToGrid w:val="0"/>
          <w:color w:val="000000"/>
          <w:spacing w:val="6"/>
          <w:sz w:val="32"/>
          <w:szCs w:val="32"/>
        </w:rPr>
        <w:t>组织开展整体支出绩效评价，从评价情况来看，</w:t>
      </w:r>
      <w:r w:rsidR="00816042" w:rsidRPr="00890B9C">
        <w:rPr>
          <w:rFonts w:ascii="仿宋_GB2312" w:eastAsia="仿宋_GB2312" w:hAnsi="Times New Roman" w:cs="Times New Roman" w:hint="eastAsia"/>
          <w:snapToGrid w:val="0"/>
          <w:color w:val="000000"/>
          <w:spacing w:val="6"/>
          <w:sz w:val="32"/>
          <w:szCs w:val="32"/>
        </w:rPr>
        <w:t>部门整体支出情况</w:t>
      </w:r>
      <w:r w:rsidR="006672EA" w:rsidRPr="00890B9C">
        <w:rPr>
          <w:rFonts w:ascii="仿宋_GB2312" w:eastAsia="仿宋_GB2312" w:hAnsi="Times New Roman" w:cs="Times New Roman" w:hint="eastAsia"/>
          <w:snapToGrid w:val="0"/>
          <w:color w:val="000000"/>
          <w:spacing w:val="6"/>
          <w:sz w:val="32"/>
          <w:szCs w:val="32"/>
        </w:rPr>
        <w:t>较好</w:t>
      </w:r>
      <w:r w:rsidR="00816042" w:rsidRPr="00890B9C">
        <w:rPr>
          <w:rFonts w:ascii="仿宋_GB2312" w:eastAsia="仿宋_GB2312" w:hAnsi="Times New Roman" w:cs="Times New Roman" w:hint="eastAsia"/>
          <w:snapToGrid w:val="0"/>
          <w:color w:val="000000"/>
          <w:spacing w:val="6"/>
          <w:sz w:val="32"/>
          <w:szCs w:val="32"/>
        </w:rPr>
        <w:t>，</w:t>
      </w:r>
      <w:r w:rsidR="006672EA" w:rsidRPr="00890B9C">
        <w:rPr>
          <w:rFonts w:ascii="仿宋_GB2312" w:eastAsia="仿宋_GB2312" w:hAnsi="Times New Roman" w:cs="Times New Roman" w:hint="eastAsia"/>
          <w:snapToGrid w:val="0"/>
          <w:color w:val="000000"/>
          <w:spacing w:val="6"/>
          <w:sz w:val="32"/>
          <w:szCs w:val="32"/>
        </w:rPr>
        <w:t>全年预算执行率</w:t>
      </w:r>
      <w:r w:rsidR="00B745CD" w:rsidRPr="00B745CD">
        <w:rPr>
          <w:rFonts w:ascii="仿宋_GB2312" w:eastAsia="仿宋_GB2312" w:hAnsi="Times New Roman" w:cs="Times New Roman"/>
          <w:snapToGrid w:val="0"/>
          <w:color w:val="000000"/>
          <w:spacing w:val="6"/>
          <w:sz w:val="32"/>
          <w:szCs w:val="32"/>
        </w:rPr>
        <w:t>73.83</w:t>
      </w:r>
      <w:r w:rsidR="006672EA" w:rsidRPr="00890B9C">
        <w:rPr>
          <w:rFonts w:ascii="仿宋_GB2312" w:eastAsia="仿宋_GB2312" w:hAnsi="Times New Roman" w:cs="Times New Roman" w:hint="eastAsia"/>
          <w:snapToGrid w:val="0"/>
          <w:color w:val="000000"/>
          <w:spacing w:val="6"/>
          <w:sz w:val="32"/>
          <w:szCs w:val="32"/>
        </w:rPr>
        <w:t>%，</w:t>
      </w:r>
      <w:r w:rsidR="00816042" w:rsidRPr="00890B9C">
        <w:rPr>
          <w:rFonts w:ascii="仿宋_GB2312" w:eastAsia="仿宋_GB2312" w:hAnsi="Times New Roman" w:cs="Times New Roman" w:hint="eastAsia"/>
          <w:snapToGrid w:val="0"/>
          <w:color w:val="000000"/>
          <w:spacing w:val="6"/>
          <w:sz w:val="32"/>
          <w:szCs w:val="32"/>
        </w:rPr>
        <w:t>年度</w:t>
      </w:r>
      <w:r w:rsidR="006672EA" w:rsidRPr="00890B9C">
        <w:rPr>
          <w:rFonts w:ascii="仿宋_GB2312" w:eastAsia="仿宋_GB2312" w:hAnsi="Times New Roman" w:cs="Times New Roman" w:hint="eastAsia"/>
          <w:snapToGrid w:val="0"/>
          <w:color w:val="000000"/>
          <w:spacing w:val="6"/>
          <w:sz w:val="32"/>
          <w:szCs w:val="32"/>
        </w:rPr>
        <w:t>主要工作</w:t>
      </w:r>
      <w:r w:rsidR="00816042" w:rsidRPr="00890B9C">
        <w:rPr>
          <w:rFonts w:ascii="仿宋_GB2312" w:eastAsia="仿宋_GB2312" w:hAnsi="Times New Roman" w:cs="Times New Roman" w:hint="eastAsia"/>
          <w:snapToGrid w:val="0"/>
          <w:color w:val="000000"/>
          <w:spacing w:val="6"/>
          <w:sz w:val="32"/>
          <w:szCs w:val="32"/>
        </w:rPr>
        <w:t>绩效目标完成情况良好。</w:t>
      </w:r>
    </w:p>
    <w:p w:rsidR="00963195" w:rsidRDefault="00963195" w:rsidP="00963195">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p>
    <w:tbl>
      <w:tblPr>
        <w:tblW w:w="8865" w:type="dxa"/>
        <w:tblInd w:w="-227" w:type="dxa"/>
        <w:tblLayout w:type="fixed"/>
        <w:tblCellMar>
          <w:top w:w="15" w:type="dxa"/>
          <w:left w:w="15" w:type="dxa"/>
          <w:bottom w:w="15" w:type="dxa"/>
          <w:right w:w="15" w:type="dxa"/>
        </w:tblCellMar>
        <w:tblLook w:val="04A0" w:firstRow="1" w:lastRow="0" w:firstColumn="1" w:lastColumn="0" w:noHBand="0" w:noVBand="1"/>
      </w:tblPr>
      <w:tblGrid>
        <w:gridCol w:w="1050"/>
        <w:gridCol w:w="990"/>
        <w:gridCol w:w="2295"/>
        <w:gridCol w:w="1005"/>
        <w:gridCol w:w="930"/>
        <w:gridCol w:w="765"/>
        <w:gridCol w:w="795"/>
        <w:gridCol w:w="1035"/>
      </w:tblGrid>
      <w:tr w:rsidR="0072371F" w:rsidTr="00B36077">
        <w:trPr>
          <w:trHeight w:val="780"/>
        </w:trPr>
        <w:tc>
          <w:tcPr>
            <w:tcW w:w="8865" w:type="dxa"/>
            <w:gridSpan w:val="8"/>
            <w:shd w:val="clear" w:color="auto" w:fill="auto"/>
            <w:vAlign w:val="center"/>
          </w:tcPr>
          <w:p w:rsidR="008463E8" w:rsidRDefault="0072371F" w:rsidP="00B36077">
            <w:pPr>
              <w:jc w:val="center"/>
              <w:textAlignment w:val="center"/>
              <w:rPr>
                <w:rStyle w:val="font71"/>
                <w:rFonts w:ascii="Times New Roman" w:eastAsia="方正小标宋简体" w:hAnsi="Times New Roman" w:cs="Times New Roman"/>
                <w:sz w:val="32"/>
                <w:szCs w:val="32"/>
                <w:lang w:bidi="ar"/>
              </w:rPr>
            </w:pPr>
            <w:r>
              <w:rPr>
                <w:rStyle w:val="font71"/>
                <w:rFonts w:ascii="Times New Roman" w:eastAsia="方正小标宋简体" w:hAnsi="Times New Roman" w:cs="Times New Roman"/>
                <w:sz w:val="32"/>
                <w:szCs w:val="32"/>
                <w:lang w:bidi="ar"/>
              </w:rPr>
              <w:t>2018</w:t>
            </w:r>
            <w:r>
              <w:rPr>
                <w:rStyle w:val="font71"/>
                <w:rFonts w:ascii="Times New Roman" w:eastAsia="方正小标宋简体" w:hAnsi="Times New Roman" w:cs="Times New Roman"/>
                <w:sz w:val="32"/>
                <w:szCs w:val="32"/>
                <w:lang w:bidi="ar"/>
              </w:rPr>
              <w:t>年度部门整体支出绩效自评表</w:t>
            </w:r>
          </w:p>
          <w:p w:rsidR="0072371F" w:rsidRPr="008463E8" w:rsidRDefault="008463E8" w:rsidP="00B36077">
            <w:pPr>
              <w:jc w:val="center"/>
              <w:textAlignment w:val="center"/>
              <w:rPr>
                <w:rFonts w:ascii="Times New Roman" w:eastAsia="宋体" w:hAnsi="Times New Roman" w:cs="Times New Roman"/>
                <w:sz w:val="21"/>
                <w:szCs w:val="21"/>
              </w:rPr>
            </w:pPr>
            <w:r w:rsidRPr="008463E8">
              <w:rPr>
                <w:rStyle w:val="font71"/>
                <w:rFonts w:ascii="Times New Roman" w:eastAsia="方正小标宋简体" w:hAnsi="Times New Roman" w:cs="Times New Roman" w:hint="eastAsia"/>
                <w:sz w:val="21"/>
                <w:szCs w:val="21"/>
                <w:lang w:bidi="ar"/>
              </w:rPr>
              <w:t>（涉密项目除外）</w:t>
            </w:r>
          </w:p>
        </w:tc>
      </w:tr>
      <w:tr w:rsidR="0072371F" w:rsidTr="00B36077">
        <w:trPr>
          <w:trHeight w:val="450"/>
        </w:trPr>
        <w:tc>
          <w:tcPr>
            <w:tcW w:w="1050" w:type="dxa"/>
            <w:shd w:val="clear" w:color="auto" w:fill="auto"/>
            <w:vAlign w:val="center"/>
          </w:tcPr>
          <w:p w:rsidR="0072371F" w:rsidRDefault="0072371F" w:rsidP="00B36077">
            <w:pPr>
              <w:jc w:val="right"/>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填报日期：</w:t>
            </w:r>
          </w:p>
        </w:tc>
        <w:tc>
          <w:tcPr>
            <w:tcW w:w="4290" w:type="dxa"/>
            <w:gridSpan w:val="3"/>
            <w:shd w:val="clear" w:color="auto" w:fill="auto"/>
            <w:vAlign w:val="center"/>
          </w:tcPr>
          <w:p w:rsidR="0072371F" w:rsidRDefault="0072371F" w:rsidP="00B36077">
            <w:pP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2019</w:t>
            </w:r>
            <w:r>
              <w:rPr>
                <w:rFonts w:ascii="Times New Roman" w:eastAsia="宋体" w:hAnsi="Times New Roman" w:cs="Times New Roman"/>
                <w:sz w:val="20"/>
                <w:szCs w:val="20"/>
                <w:lang w:bidi="ar"/>
              </w:rPr>
              <w:t>年</w:t>
            </w:r>
            <w:r>
              <w:rPr>
                <w:rFonts w:ascii="Times New Roman" w:eastAsia="宋体" w:hAnsi="Times New Roman" w:cs="Times New Roman"/>
                <w:sz w:val="20"/>
                <w:szCs w:val="20"/>
                <w:lang w:bidi="ar"/>
              </w:rPr>
              <w:t>5</w:t>
            </w:r>
            <w:r>
              <w:rPr>
                <w:rFonts w:ascii="Times New Roman" w:eastAsia="宋体" w:hAnsi="Times New Roman" w:cs="Times New Roman"/>
                <w:sz w:val="20"/>
                <w:szCs w:val="20"/>
                <w:lang w:bidi="ar"/>
              </w:rPr>
              <w:t>月</w:t>
            </w:r>
            <w:r>
              <w:rPr>
                <w:rFonts w:ascii="Times New Roman" w:eastAsia="宋体" w:hAnsi="Times New Roman" w:cs="Times New Roman"/>
                <w:sz w:val="20"/>
                <w:szCs w:val="20"/>
                <w:lang w:bidi="ar"/>
              </w:rPr>
              <w:t>26</w:t>
            </w:r>
            <w:r>
              <w:rPr>
                <w:rFonts w:ascii="Times New Roman" w:eastAsia="宋体" w:hAnsi="Times New Roman" w:cs="Times New Roman"/>
                <w:sz w:val="20"/>
                <w:szCs w:val="20"/>
                <w:lang w:bidi="ar"/>
              </w:rPr>
              <w:t>日</w:t>
            </w:r>
          </w:p>
        </w:tc>
        <w:tc>
          <w:tcPr>
            <w:tcW w:w="930" w:type="dxa"/>
            <w:shd w:val="clear" w:color="auto" w:fill="auto"/>
            <w:vAlign w:val="center"/>
          </w:tcPr>
          <w:p w:rsidR="0072371F" w:rsidRDefault="0072371F" w:rsidP="00B36077">
            <w:pPr>
              <w:jc w:val="right"/>
              <w:rPr>
                <w:rFonts w:ascii="Times New Roman" w:eastAsia="宋体" w:hAnsi="Times New Roman" w:cs="Times New Roman"/>
                <w:sz w:val="20"/>
                <w:szCs w:val="20"/>
              </w:rPr>
            </w:pPr>
          </w:p>
        </w:tc>
        <w:tc>
          <w:tcPr>
            <w:tcW w:w="765" w:type="dxa"/>
            <w:shd w:val="clear" w:color="auto" w:fill="auto"/>
            <w:vAlign w:val="center"/>
          </w:tcPr>
          <w:p w:rsidR="0072371F" w:rsidRDefault="0072371F" w:rsidP="00B36077">
            <w:pPr>
              <w:jc w:val="right"/>
              <w:rPr>
                <w:rFonts w:ascii="Times New Roman" w:eastAsia="宋体" w:hAnsi="Times New Roman" w:cs="Times New Roman"/>
                <w:sz w:val="20"/>
                <w:szCs w:val="20"/>
              </w:rPr>
            </w:pPr>
          </w:p>
        </w:tc>
        <w:tc>
          <w:tcPr>
            <w:tcW w:w="795" w:type="dxa"/>
            <w:shd w:val="clear" w:color="auto" w:fill="auto"/>
            <w:vAlign w:val="center"/>
          </w:tcPr>
          <w:p w:rsidR="0072371F" w:rsidRDefault="0072371F" w:rsidP="00B36077">
            <w:pPr>
              <w:jc w:val="right"/>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总分：</w:t>
            </w:r>
          </w:p>
        </w:tc>
        <w:tc>
          <w:tcPr>
            <w:tcW w:w="1035" w:type="dxa"/>
            <w:shd w:val="clear" w:color="auto" w:fill="auto"/>
            <w:vAlign w:val="center"/>
          </w:tcPr>
          <w:p w:rsidR="0072371F" w:rsidRDefault="0072371F" w:rsidP="00B36077">
            <w:pP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 xml:space="preserve">91.94 </w:t>
            </w:r>
          </w:p>
        </w:tc>
      </w:tr>
      <w:tr w:rsidR="0072371F" w:rsidTr="00B36077">
        <w:trPr>
          <w:trHeight w:val="615"/>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单位名称</w:t>
            </w:r>
          </w:p>
        </w:tc>
        <w:tc>
          <w:tcPr>
            <w:tcW w:w="78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中共湖北省委组织部</w:t>
            </w:r>
          </w:p>
        </w:tc>
      </w:tr>
      <w:tr w:rsidR="0072371F" w:rsidTr="00B36077">
        <w:trPr>
          <w:trHeight w:val="690"/>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基本支出总额</w:t>
            </w:r>
          </w:p>
        </w:tc>
        <w:tc>
          <w:tcPr>
            <w:tcW w:w="32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5747.47</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项目支出总额</w:t>
            </w:r>
          </w:p>
        </w:tc>
        <w:tc>
          <w:tcPr>
            <w:tcW w:w="35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5737.98</w:t>
            </w:r>
          </w:p>
        </w:tc>
      </w:tr>
      <w:tr w:rsidR="0072371F" w:rsidTr="00B36077">
        <w:trPr>
          <w:trHeight w:val="690"/>
        </w:trPr>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lastRenderedPageBreak/>
              <w:t>预算执行情况（万元）</w:t>
            </w:r>
            <w:r>
              <w:rPr>
                <w:rFonts w:ascii="Times New Roman" w:eastAsia="宋体" w:hAnsi="Times New Roman" w:cs="Times New Roman"/>
                <w:sz w:val="20"/>
                <w:szCs w:val="20"/>
                <w:lang w:bidi="ar"/>
              </w:rPr>
              <w:br/>
            </w:r>
            <w:r>
              <w:rPr>
                <w:rFonts w:ascii="Times New Roman" w:eastAsia="宋体" w:hAnsi="Times New Roman" w:cs="Times New Roman"/>
                <w:sz w:val="20"/>
                <w:szCs w:val="20"/>
                <w:lang w:bidi="ar"/>
              </w:rPr>
              <w:t>（</w:t>
            </w:r>
            <w:r>
              <w:rPr>
                <w:rFonts w:ascii="Times New Roman" w:eastAsia="宋体" w:hAnsi="Times New Roman" w:cs="Times New Roman"/>
                <w:sz w:val="20"/>
                <w:szCs w:val="20"/>
                <w:lang w:bidi="ar"/>
              </w:rPr>
              <w:t>20</w:t>
            </w:r>
            <w:r>
              <w:rPr>
                <w:rFonts w:ascii="Times New Roman" w:eastAsia="宋体" w:hAnsi="Times New Roman" w:cs="Times New Roman"/>
                <w:sz w:val="20"/>
                <w:szCs w:val="20"/>
                <w:lang w:bidi="ar"/>
              </w:rPr>
              <w:t>分）</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rPr>
                <w:rFonts w:ascii="Times New Roman" w:eastAsia="宋体" w:hAnsi="Times New Roman" w:cs="Times New Roman"/>
                <w:sz w:val="20"/>
                <w:szCs w:val="20"/>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预算数（</w:t>
            </w:r>
            <w:r>
              <w:rPr>
                <w:rFonts w:ascii="Times New Roman" w:eastAsia="宋体" w:hAnsi="Times New Roman" w:cs="Times New Roman"/>
                <w:sz w:val="20"/>
                <w:szCs w:val="20"/>
                <w:lang w:bidi="ar"/>
              </w:rPr>
              <w:t>A)</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执行数（</w:t>
            </w:r>
            <w:r>
              <w:rPr>
                <w:rFonts w:ascii="Times New Roman" w:eastAsia="宋体" w:hAnsi="Times New Roman" w:cs="Times New Roman"/>
                <w:sz w:val="20"/>
                <w:szCs w:val="20"/>
                <w:lang w:bidi="ar"/>
              </w:rPr>
              <w:t>B)</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执行率</w:t>
            </w:r>
            <w:r>
              <w:rPr>
                <w:rFonts w:ascii="Times New Roman" w:eastAsia="宋体" w:hAnsi="Times New Roman" w:cs="Times New Roman"/>
                <w:sz w:val="20"/>
                <w:szCs w:val="20"/>
                <w:lang w:bidi="ar"/>
              </w:rPr>
              <w:t>(A/B)</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Style w:val="font71"/>
                <w:rFonts w:ascii="Times New Roman" w:eastAsia="宋体" w:hAnsi="Times New Roman" w:cs="Times New Roman"/>
                <w:lang w:bidi="ar"/>
              </w:rPr>
              <w:t>完成比例</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Style w:val="font71"/>
                <w:rFonts w:ascii="Times New Roman" w:eastAsia="宋体" w:hAnsi="Times New Roman" w:cs="Times New Roman"/>
                <w:lang w:bidi="ar"/>
              </w:rPr>
              <w:t>目标分值</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Style w:val="font71"/>
                <w:rFonts w:ascii="Times New Roman" w:eastAsia="宋体" w:hAnsi="Times New Roman" w:cs="Times New Roman"/>
                <w:lang w:bidi="ar"/>
              </w:rPr>
              <w:t>得分（</w:t>
            </w:r>
            <w:r>
              <w:rPr>
                <w:rStyle w:val="font81"/>
                <w:rFonts w:eastAsia="宋体"/>
                <w:sz w:val="20"/>
                <w:szCs w:val="20"/>
                <w:lang w:bidi="ar"/>
              </w:rPr>
              <w:t>20</w:t>
            </w:r>
            <w:r>
              <w:rPr>
                <w:rStyle w:val="font71"/>
                <w:rFonts w:ascii="Times New Roman" w:eastAsia="宋体" w:hAnsi="Times New Roman" w:cs="Times New Roman"/>
                <w:lang w:bidi="ar"/>
              </w:rPr>
              <w:t>分</w:t>
            </w:r>
            <w:r>
              <w:rPr>
                <w:rStyle w:val="font81"/>
                <w:rFonts w:eastAsia="宋体"/>
                <w:sz w:val="20"/>
                <w:szCs w:val="20"/>
                <w:lang w:bidi="ar"/>
              </w:rPr>
              <w:t>*</w:t>
            </w:r>
            <w:r>
              <w:rPr>
                <w:rStyle w:val="font71"/>
                <w:rFonts w:ascii="Times New Roman" w:eastAsia="宋体" w:hAnsi="Times New Roman" w:cs="Times New Roman"/>
                <w:lang w:bidi="ar"/>
              </w:rPr>
              <w:t>执行率）</w:t>
            </w:r>
          </w:p>
        </w:tc>
      </w:tr>
      <w:tr w:rsidR="0072371F" w:rsidTr="00B36077">
        <w:trPr>
          <w:trHeight w:val="69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rPr>
                <w:rFonts w:ascii="Times New Roman" w:eastAsia="宋体"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部门整体支出总额</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15556.99</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11485.45</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73.83%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73.83%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20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 xml:space="preserve">14.77 </w:t>
            </w:r>
          </w:p>
        </w:tc>
      </w:tr>
      <w:tr w:rsidR="0072371F" w:rsidTr="00B36077">
        <w:trPr>
          <w:trHeight w:val="690"/>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一级指标</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二级指标</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三级指标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年初目标值</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实际完成值</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Style w:val="font71"/>
                <w:rFonts w:ascii="Times New Roman" w:eastAsia="宋体" w:hAnsi="Times New Roman" w:cs="Times New Roman"/>
                <w:lang w:bidi="ar"/>
              </w:rPr>
              <w:t>完成比例</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Style w:val="font71"/>
                <w:rFonts w:ascii="Times New Roman" w:eastAsia="宋体" w:hAnsi="Times New Roman" w:cs="Times New Roman"/>
                <w:lang w:bidi="ar"/>
              </w:rPr>
              <w:t>目标分值</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Style w:val="font71"/>
                <w:rFonts w:ascii="Times New Roman" w:eastAsia="宋体" w:hAnsi="Times New Roman" w:cs="Times New Roman"/>
                <w:lang w:bidi="ar"/>
              </w:rPr>
              <w:t>得分</w:t>
            </w:r>
          </w:p>
        </w:tc>
      </w:tr>
      <w:tr w:rsidR="0072371F" w:rsidTr="00B36077">
        <w:trPr>
          <w:trHeight w:val="690"/>
        </w:trPr>
        <w:tc>
          <w:tcPr>
            <w:tcW w:w="886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目标</w:t>
            </w:r>
            <w:r>
              <w:rPr>
                <w:rFonts w:ascii="Times New Roman" w:eastAsia="宋体" w:hAnsi="Times New Roman" w:cs="Times New Roman"/>
                <w:sz w:val="20"/>
                <w:szCs w:val="20"/>
                <w:lang w:bidi="ar"/>
              </w:rPr>
              <w:t>1</w:t>
            </w:r>
            <w:r>
              <w:rPr>
                <w:rFonts w:ascii="Times New Roman" w:eastAsia="宋体" w:hAnsi="Times New Roman" w:cs="Times New Roman"/>
                <w:sz w:val="20"/>
                <w:szCs w:val="20"/>
                <w:lang w:bidi="ar"/>
              </w:rPr>
              <w:t>（</w:t>
            </w:r>
            <w:r>
              <w:rPr>
                <w:rFonts w:ascii="Times New Roman" w:eastAsia="宋体" w:hAnsi="Times New Roman" w:cs="Times New Roman"/>
                <w:sz w:val="20"/>
                <w:szCs w:val="20"/>
                <w:lang w:bidi="ar"/>
              </w:rPr>
              <w:t>9</w:t>
            </w:r>
            <w:r>
              <w:rPr>
                <w:rFonts w:ascii="Times New Roman" w:eastAsia="宋体" w:hAnsi="Times New Roman" w:cs="Times New Roman"/>
                <w:sz w:val="20"/>
                <w:szCs w:val="20"/>
                <w:lang w:bidi="ar"/>
              </w:rPr>
              <w:t>分）：深入学习贯彻党的十九大和省第十一次党代会精神，推进理论学习教育常态化制度化，持续强化党员干部思想理论武装。</w:t>
            </w:r>
          </w:p>
        </w:tc>
      </w:tr>
      <w:tr w:rsidR="0072371F" w:rsidTr="00B36077">
        <w:trPr>
          <w:trHeight w:val="690"/>
        </w:trPr>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产出指标</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数量指标</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党员干部培训计划完成率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w:t>
            </w:r>
          </w:p>
        </w:tc>
      </w:tr>
      <w:tr w:rsidR="0072371F" w:rsidTr="00B36077">
        <w:trPr>
          <w:trHeight w:val="690"/>
        </w:trPr>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效益指标</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服务对象满意度</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参训学员满意度</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≥95%</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96%</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101%</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4</w:t>
            </w:r>
          </w:p>
        </w:tc>
      </w:tr>
      <w:tr w:rsidR="0072371F" w:rsidTr="00B36077">
        <w:trPr>
          <w:trHeight w:val="690"/>
        </w:trPr>
        <w:tc>
          <w:tcPr>
            <w:tcW w:w="886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目标</w:t>
            </w:r>
            <w:r>
              <w:rPr>
                <w:rFonts w:ascii="Times New Roman" w:eastAsia="宋体" w:hAnsi="Times New Roman" w:cs="Times New Roman"/>
                <w:sz w:val="20"/>
                <w:szCs w:val="20"/>
                <w:lang w:bidi="ar"/>
              </w:rPr>
              <w:t>2</w:t>
            </w:r>
            <w:r>
              <w:rPr>
                <w:rFonts w:ascii="Times New Roman" w:eastAsia="宋体" w:hAnsi="Times New Roman" w:cs="Times New Roman"/>
                <w:sz w:val="20"/>
                <w:szCs w:val="20"/>
                <w:lang w:bidi="ar"/>
              </w:rPr>
              <w:t>（</w:t>
            </w:r>
            <w:r>
              <w:rPr>
                <w:rFonts w:ascii="Times New Roman" w:eastAsia="宋体" w:hAnsi="Times New Roman" w:cs="Times New Roman"/>
                <w:sz w:val="20"/>
                <w:szCs w:val="20"/>
                <w:lang w:bidi="ar"/>
              </w:rPr>
              <w:t>25</w:t>
            </w:r>
            <w:r>
              <w:rPr>
                <w:rFonts w:ascii="Times New Roman" w:eastAsia="宋体" w:hAnsi="Times New Roman" w:cs="Times New Roman"/>
                <w:sz w:val="20"/>
                <w:szCs w:val="20"/>
                <w:lang w:bidi="ar"/>
              </w:rPr>
              <w:t>分）：树立正确选人用人导向，</w:t>
            </w:r>
            <w:proofErr w:type="gramStart"/>
            <w:r>
              <w:rPr>
                <w:rFonts w:ascii="Times New Roman" w:eastAsia="宋体" w:hAnsi="Times New Roman" w:cs="Times New Roman"/>
                <w:sz w:val="20"/>
                <w:szCs w:val="20"/>
                <w:lang w:bidi="ar"/>
              </w:rPr>
              <w:t>选优建</w:t>
            </w:r>
            <w:proofErr w:type="gramEnd"/>
            <w:r>
              <w:rPr>
                <w:rFonts w:ascii="Times New Roman" w:eastAsia="宋体" w:hAnsi="Times New Roman" w:cs="Times New Roman"/>
                <w:sz w:val="20"/>
                <w:szCs w:val="20"/>
                <w:lang w:bidi="ar"/>
              </w:rPr>
              <w:t>强各级领导班子和干部队伍，着力推进高素质干部队伍建设，全面从严监督管理干部。</w:t>
            </w:r>
          </w:p>
        </w:tc>
      </w:tr>
      <w:tr w:rsidR="0072371F" w:rsidTr="00B36077">
        <w:trPr>
          <w:trHeight w:val="500"/>
        </w:trPr>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产出指标</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数量指标</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lang w:bidi="ar"/>
              </w:rPr>
            </w:pPr>
            <w:r>
              <w:rPr>
                <w:rFonts w:ascii="Times New Roman" w:eastAsia="宋体" w:hAnsi="Times New Roman" w:cs="Times New Roman"/>
                <w:sz w:val="20"/>
                <w:szCs w:val="20"/>
                <w:lang w:bidi="ar"/>
              </w:rPr>
              <w:t>招录选调生人数</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1600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1128</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70.50%</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 xml:space="preserve">3.53 </w:t>
            </w:r>
          </w:p>
        </w:tc>
      </w:tr>
      <w:tr w:rsidR="0072371F" w:rsidTr="00B36077">
        <w:trPr>
          <w:trHeight w:val="450"/>
        </w:trPr>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产出指标</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数量指标</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lang w:bidi="ar"/>
              </w:rPr>
            </w:pPr>
            <w:r>
              <w:rPr>
                <w:rFonts w:ascii="Times New Roman" w:eastAsia="宋体" w:hAnsi="Times New Roman" w:cs="Times New Roman"/>
                <w:sz w:val="20"/>
                <w:szCs w:val="20"/>
                <w:lang w:bidi="ar"/>
              </w:rPr>
              <w:t>招录公务员人数</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7382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6859</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F446D9" w:rsidP="007D7A7D">
            <w:pPr>
              <w:jc w:val="center"/>
              <w:textAlignment w:val="center"/>
              <w:rPr>
                <w:rFonts w:ascii="Times New Roman" w:eastAsia="宋体" w:hAnsi="Times New Roman" w:cs="Times New Roman"/>
                <w:sz w:val="20"/>
                <w:szCs w:val="20"/>
              </w:rPr>
            </w:pPr>
            <w:r>
              <w:rPr>
                <w:rFonts w:ascii="Times New Roman" w:eastAsia="宋体" w:hAnsi="Times New Roman" w:cs="Times New Roman" w:hint="eastAsia"/>
                <w:sz w:val="20"/>
                <w:szCs w:val="20"/>
                <w:lang w:bidi="ar"/>
              </w:rPr>
              <w:t>9</w:t>
            </w:r>
            <w:r w:rsidR="007D7A7D">
              <w:rPr>
                <w:rFonts w:ascii="Times New Roman" w:eastAsia="宋体" w:hAnsi="Times New Roman" w:cs="Times New Roman" w:hint="eastAsia"/>
                <w:sz w:val="20"/>
                <w:szCs w:val="20"/>
                <w:lang w:bidi="ar"/>
              </w:rPr>
              <w:t>2.92</w:t>
            </w:r>
            <w:r w:rsidR="0072371F">
              <w:rPr>
                <w:rFonts w:ascii="Times New Roman" w:eastAsia="宋体" w:hAnsi="Times New Roman" w:cs="Times New Roman"/>
                <w:sz w:val="20"/>
                <w:szCs w:val="20"/>
                <w:lang w:bidi="ar"/>
              </w:rPr>
              <w:t>%</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 xml:space="preserve">4.65 </w:t>
            </w:r>
          </w:p>
        </w:tc>
      </w:tr>
      <w:tr w:rsidR="0072371F" w:rsidTr="00B36077">
        <w:trPr>
          <w:trHeight w:val="395"/>
        </w:trPr>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产出指标</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数量指标</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lang w:bidi="ar"/>
              </w:rPr>
            </w:pPr>
            <w:r>
              <w:rPr>
                <w:rFonts w:ascii="Times New Roman" w:eastAsia="宋体" w:hAnsi="Times New Roman" w:cs="Times New Roman"/>
                <w:sz w:val="20"/>
                <w:szCs w:val="20"/>
                <w:lang w:bidi="ar"/>
              </w:rPr>
              <w:t>干部挂职锻炼选派完成率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w:t>
            </w:r>
          </w:p>
        </w:tc>
      </w:tr>
      <w:tr w:rsidR="0072371F" w:rsidTr="00B36077">
        <w:trPr>
          <w:trHeight w:val="690"/>
        </w:trPr>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产出指标</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数量指标</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lang w:bidi="ar"/>
              </w:rPr>
            </w:pPr>
            <w:r>
              <w:rPr>
                <w:rFonts w:ascii="Times New Roman" w:eastAsia="宋体" w:hAnsi="Times New Roman" w:cs="Times New Roman"/>
                <w:sz w:val="20"/>
                <w:szCs w:val="20"/>
                <w:lang w:bidi="ar"/>
              </w:rPr>
              <w:t>省管领导班子和领导干部履职尽责考核覆盖率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w:t>
            </w:r>
          </w:p>
        </w:tc>
      </w:tr>
      <w:tr w:rsidR="0072371F" w:rsidTr="00B36077">
        <w:trPr>
          <w:trHeight w:val="690"/>
        </w:trPr>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产出指标</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质量指标</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lang w:bidi="ar"/>
              </w:rPr>
            </w:pPr>
            <w:r>
              <w:rPr>
                <w:rFonts w:ascii="Times New Roman" w:eastAsia="宋体" w:hAnsi="Times New Roman" w:cs="Times New Roman"/>
                <w:sz w:val="20"/>
                <w:szCs w:val="20"/>
                <w:lang w:bidi="ar"/>
              </w:rPr>
              <w:t>违反组织人事纪律的突出问题查处率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w:t>
            </w:r>
          </w:p>
        </w:tc>
      </w:tr>
      <w:tr w:rsidR="0072371F" w:rsidTr="00B36077">
        <w:trPr>
          <w:trHeight w:val="690"/>
        </w:trPr>
        <w:tc>
          <w:tcPr>
            <w:tcW w:w="886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目标</w:t>
            </w:r>
            <w:r>
              <w:rPr>
                <w:rFonts w:ascii="Times New Roman" w:eastAsia="宋体" w:hAnsi="Times New Roman" w:cs="Times New Roman"/>
                <w:sz w:val="20"/>
                <w:szCs w:val="20"/>
                <w:lang w:bidi="ar"/>
              </w:rPr>
              <w:t>3</w:t>
            </w:r>
            <w:r>
              <w:rPr>
                <w:rFonts w:ascii="Times New Roman" w:eastAsia="宋体" w:hAnsi="Times New Roman" w:cs="Times New Roman"/>
                <w:sz w:val="20"/>
                <w:szCs w:val="20"/>
                <w:lang w:bidi="ar"/>
              </w:rPr>
              <w:t>（</w:t>
            </w:r>
            <w:r>
              <w:rPr>
                <w:rFonts w:ascii="Times New Roman" w:eastAsia="宋体" w:hAnsi="Times New Roman" w:cs="Times New Roman"/>
                <w:sz w:val="20"/>
                <w:szCs w:val="20"/>
                <w:lang w:bidi="ar"/>
              </w:rPr>
              <w:t>16</w:t>
            </w:r>
            <w:r>
              <w:rPr>
                <w:rFonts w:ascii="Times New Roman" w:eastAsia="宋体" w:hAnsi="Times New Roman" w:cs="Times New Roman"/>
                <w:sz w:val="20"/>
                <w:szCs w:val="20"/>
                <w:lang w:bidi="ar"/>
              </w:rPr>
              <w:t>分）：全面加强基层党组织和党员队伍建设。</w:t>
            </w:r>
          </w:p>
        </w:tc>
      </w:tr>
      <w:tr w:rsidR="0072371F" w:rsidTr="00B36077">
        <w:trPr>
          <w:trHeight w:val="470"/>
        </w:trPr>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产出指标</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数量指标</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lang w:bidi="ar"/>
              </w:rPr>
            </w:pPr>
            <w:r>
              <w:rPr>
                <w:rFonts w:ascii="Times New Roman" w:eastAsia="宋体" w:hAnsi="Times New Roman" w:cs="Times New Roman"/>
                <w:sz w:val="20"/>
                <w:szCs w:val="20"/>
                <w:lang w:bidi="ar"/>
              </w:rPr>
              <w:t>基层组织建设考评覆盖率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4</w:t>
            </w:r>
          </w:p>
        </w:tc>
      </w:tr>
      <w:tr w:rsidR="0072371F" w:rsidTr="00B36077">
        <w:trPr>
          <w:trHeight w:val="690"/>
        </w:trPr>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产出指标</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数量指标</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lang w:bidi="ar"/>
              </w:rPr>
            </w:pPr>
            <w:r>
              <w:rPr>
                <w:rFonts w:ascii="Times New Roman" w:eastAsia="宋体" w:hAnsi="Times New Roman" w:cs="Times New Roman"/>
                <w:sz w:val="20"/>
                <w:szCs w:val="20"/>
                <w:lang w:bidi="ar"/>
              </w:rPr>
              <w:t>整顿软弱涣散基层党组织完成率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95%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105%</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4</w:t>
            </w:r>
          </w:p>
        </w:tc>
      </w:tr>
      <w:tr w:rsidR="0072371F" w:rsidTr="00B36077">
        <w:trPr>
          <w:trHeight w:val="900"/>
        </w:trPr>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产出指标</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质量指标</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lang w:bidi="ar"/>
              </w:rPr>
            </w:pPr>
            <w:r>
              <w:rPr>
                <w:rFonts w:ascii="Times New Roman" w:eastAsia="宋体" w:hAnsi="Times New Roman" w:cs="Times New Roman"/>
                <w:sz w:val="20"/>
                <w:szCs w:val="20"/>
                <w:lang w:bidi="ar"/>
              </w:rPr>
              <w:t>市县乡党委书记抓基层党建工作述职评议考核和公开承诺制覆盖率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4</w:t>
            </w:r>
          </w:p>
        </w:tc>
      </w:tr>
      <w:tr w:rsidR="0072371F" w:rsidTr="00B36077">
        <w:trPr>
          <w:trHeight w:val="690"/>
        </w:trPr>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效益指标</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服务对象满意度</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lang w:bidi="ar"/>
              </w:rPr>
            </w:pPr>
            <w:r>
              <w:rPr>
                <w:rFonts w:ascii="Times New Roman" w:eastAsia="宋体" w:hAnsi="Times New Roman" w:cs="Times New Roman"/>
                <w:sz w:val="20"/>
                <w:szCs w:val="20"/>
                <w:lang w:bidi="ar"/>
              </w:rPr>
              <w:t>基层党组织满意度</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85%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90%</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106%</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4</w:t>
            </w:r>
          </w:p>
        </w:tc>
      </w:tr>
      <w:tr w:rsidR="0072371F" w:rsidTr="00B36077">
        <w:trPr>
          <w:trHeight w:val="690"/>
        </w:trPr>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产出指标</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数量指标</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lang w:bidi="ar"/>
              </w:rPr>
            </w:pPr>
            <w:r>
              <w:rPr>
                <w:rFonts w:ascii="Times New Roman" w:eastAsia="宋体" w:hAnsi="Times New Roman" w:cs="Times New Roman"/>
                <w:sz w:val="20"/>
                <w:szCs w:val="20"/>
                <w:lang w:bidi="ar"/>
              </w:rPr>
              <w:t>支持省重大人才工程数量计划完成率</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71F" w:rsidRDefault="0072371F"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4</w:t>
            </w:r>
          </w:p>
        </w:tc>
      </w:tr>
    </w:tbl>
    <w:p w:rsidR="00DF1157" w:rsidRPr="0072371F" w:rsidRDefault="00DF1157" w:rsidP="00963195">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p>
    <w:p w:rsidR="008E0528" w:rsidRPr="00F00165" w:rsidRDefault="008E0528" w:rsidP="00F00165">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F00165">
        <w:rPr>
          <w:rFonts w:ascii="仿宋_GB2312" w:eastAsia="仿宋_GB2312" w:hAnsi="Times New Roman" w:cs="Times New Roman" w:hint="eastAsia"/>
          <w:snapToGrid w:val="0"/>
          <w:color w:val="000000"/>
          <w:spacing w:val="6"/>
          <w:sz w:val="32"/>
          <w:szCs w:val="32"/>
        </w:rPr>
        <w:t>2</w:t>
      </w:r>
      <w:r w:rsidR="00964C65" w:rsidRPr="00F00165">
        <w:rPr>
          <w:rFonts w:ascii="仿宋_GB2312" w:eastAsia="仿宋_GB2312" w:hAnsi="Times New Roman" w:cs="Times New Roman" w:hint="eastAsia"/>
          <w:snapToGrid w:val="0"/>
          <w:color w:val="000000"/>
          <w:spacing w:val="6"/>
          <w:sz w:val="32"/>
          <w:szCs w:val="32"/>
        </w:rPr>
        <w:t>．</w:t>
      </w:r>
      <w:r w:rsidRPr="00F00165">
        <w:rPr>
          <w:rFonts w:ascii="仿宋_GB2312" w:eastAsia="仿宋_GB2312" w:hAnsi="Times New Roman" w:cs="Times New Roman" w:hint="eastAsia"/>
          <w:snapToGrid w:val="0"/>
          <w:color w:val="000000"/>
          <w:spacing w:val="6"/>
          <w:sz w:val="32"/>
          <w:szCs w:val="32"/>
        </w:rPr>
        <w:t>部门决算</w:t>
      </w:r>
      <w:proofErr w:type="gramStart"/>
      <w:r w:rsidRPr="00F00165">
        <w:rPr>
          <w:rFonts w:ascii="仿宋_GB2312" w:eastAsia="仿宋_GB2312" w:hAnsi="Times New Roman" w:cs="Times New Roman" w:hint="eastAsia"/>
          <w:snapToGrid w:val="0"/>
          <w:color w:val="000000"/>
          <w:spacing w:val="6"/>
          <w:sz w:val="32"/>
          <w:szCs w:val="32"/>
        </w:rPr>
        <w:t>中项目</w:t>
      </w:r>
      <w:proofErr w:type="gramEnd"/>
      <w:r w:rsidRPr="00F00165">
        <w:rPr>
          <w:rFonts w:ascii="仿宋_GB2312" w:eastAsia="仿宋_GB2312" w:hAnsi="Times New Roman" w:cs="Times New Roman" w:hint="eastAsia"/>
          <w:snapToGrid w:val="0"/>
          <w:color w:val="000000"/>
          <w:spacing w:val="6"/>
          <w:sz w:val="32"/>
          <w:szCs w:val="32"/>
        </w:rPr>
        <w:t>绩效自评结果</w:t>
      </w:r>
    </w:p>
    <w:p w:rsidR="00F657ED" w:rsidRPr="008E0528" w:rsidRDefault="008E0528" w:rsidP="00680EA1">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我部今年在省级部门决算中反映</w:t>
      </w:r>
      <w:r w:rsidR="00F346F5">
        <w:rPr>
          <w:rFonts w:ascii="仿宋_GB2312" w:eastAsia="仿宋_GB2312" w:hAnsi="Times New Roman" w:cs="Times New Roman" w:hint="eastAsia"/>
          <w:snapToGrid w:val="0"/>
          <w:color w:val="000000"/>
          <w:spacing w:val="6"/>
          <w:sz w:val="32"/>
          <w:szCs w:val="32"/>
        </w:rPr>
        <w:t>所有</w:t>
      </w:r>
      <w:r>
        <w:rPr>
          <w:rFonts w:ascii="仿宋_GB2312" w:eastAsia="仿宋_GB2312" w:hAnsi="Times New Roman" w:cs="Times New Roman" w:hint="eastAsia"/>
          <w:snapToGrid w:val="0"/>
          <w:color w:val="000000"/>
          <w:spacing w:val="6"/>
          <w:sz w:val="32"/>
          <w:szCs w:val="32"/>
        </w:rPr>
        <w:t>项目绩效自评结果</w:t>
      </w:r>
      <w:r w:rsidR="00F346F5">
        <w:rPr>
          <w:rFonts w:ascii="仿宋_GB2312" w:eastAsia="仿宋_GB2312" w:hAnsi="Times New Roman" w:cs="Times New Roman" w:hint="eastAsia"/>
          <w:snapToGrid w:val="0"/>
          <w:color w:val="000000"/>
          <w:spacing w:val="6"/>
          <w:sz w:val="32"/>
          <w:szCs w:val="32"/>
        </w:rPr>
        <w:t>（涉密项目除外）</w:t>
      </w:r>
      <w:r>
        <w:rPr>
          <w:rFonts w:ascii="仿宋_GB2312" w:eastAsia="仿宋_GB2312" w:hAnsi="Times New Roman" w:cs="Times New Roman" w:hint="eastAsia"/>
          <w:snapToGrid w:val="0"/>
          <w:color w:val="000000"/>
          <w:spacing w:val="6"/>
          <w:sz w:val="32"/>
          <w:szCs w:val="32"/>
        </w:rPr>
        <w:t>。</w:t>
      </w:r>
    </w:p>
    <w:p w:rsidR="00C14877" w:rsidRDefault="00C14877" w:rsidP="00C14877">
      <w:pPr>
        <w:spacing w:after="0" w:line="580" w:lineRule="exact"/>
        <w:ind w:firstLine="720"/>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党的基层组织建设工作经费项目绩效自评综述：项目年初预算数为1,460万元，执行数为669.92万元，完成预算的45.89%。</w:t>
      </w:r>
      <w:r w:rsidRPr="00F0772E">
        <w:rPr>
          <w:rFonts w:ascii="仿宋_GB2312" w:eastAsia="仿宋_GB2312" w:hAnsi="Times New Roman" w:cs="Times New Roman" w:hint="eastAsia"/>
          <w:snapToGrid w:val="0"/>
          <w:color w:val="000000"/>
          <w:spacing w:val="6"/>
          <w:sz w:val="32"/>
          <w:szCs w:val="32"/>
        </w:rPr>
        <w:t>主要产出和效果：</w:t>
      </w:r>
      <w:r>
        <w:rPr>
          <w:rFonts w:ascii="仿宋_GB2312" w:eastAsia="仿宋_GB2312" w:hAnsi="Times New Roman" w:cs="Times New Roman" w:hint="eastAsia"/>
          <w:snapToGrid w:val="0"/>
          <w:color w:val="000000"/>
          <w:spacing w:val="6"/>
          <w:sz w:val="32"/>
          <w:szCs w:val="32"/>
        </w:rPr>
        <w:t>开展基层党建工作考评、市县乡党委书记抓基层党建工作述职评议考核、村（社区）“两委”换届、软弱涣散基层党组织整顿、基层党组织书记示范培训、</w:t>
      </w:r>
      <w:r w:rsidR="00FD324F">
        <w:rPr>
          <w:rFonts w:ascii="仿宋_GB2312" w:eastAsia="仿宋_GB2312" w:hAnsi="Times New Roman" w:cs="Times New Roman" w:hint="eastAsia"/>
          <w:snapToGrid w:val="0"/>
          <w:color w:val="000000"/>
          <w:spacing w:val="6"/>
          <w:sz w:val="32"/>
          <w:szCs w:val="32"/>
        </w:rPr>
        <w:t>全省基层党建重点任务推进</w:t>
      </w:r>
      <w:proofErr w:type="gramStart"/>
      <w:r w:rsidR="00FD324F">
        <w:rPr>
          <w:rFonts w:ascii="仿宋_GB2312" w:eastAsia="仿宋_GB2312" w:hAnsi="Times New Roman" w:cs="Times New Roman" w:hint="eastAsia"/>
          <w:snapToGrid w:val="0"/>
          <w:color w:val="000000"/>
          <w:spacing w:val="6"/>
          <w:sz w:val="32"/>
          <w:szCs w:val="32"/>
        </w:rPr>
        <w:t>暨业务</w:t>
      </w:r>
      <w:proofErr w:type="gramEnd"/>
      <w:r w:rsidR="00FD324F">
        <w:rPr>
          <w:rFonts w:ascii="仿宋_GB2312" w:eastAsia="仿宋_GB2312" w:hAnsi="Times New Roman" w:cs="Times New Roman" w:hint="eastAsia"/>
          <w:snapToGrid w:val="0"/>
          <w:color w:val="000000"/>
          <w:spacing w:val="6"/>
          <w:sz w:val="32"/>
          <w:szCs w:val="32"/>
        </w:rPr>
        <w:t>培训</w:t>
      </w:r>
      <w:r>
        <w:rPr>
          <w:rFonts w:ascii="仿宋_GB2312" w:eastAsia="仿宋_GB2312" w:hAnsi="Times New Roman" w:cs="Times New Roman" w:hint="eastAsia"/>
          <w:snapToGrid w:val="0"/>
          <w:color w:val="000000"/>
          <w:spacing w:val="6"/>
          <w:sz w:val="32"/>
          <w:szCs w:val="32"/>
        </w:rPr>
        <w:t>和</w:t>
      </w:r>
      <w:r w:rsidR="00FD324F">
        <w:rPr>
          <w:rFonts w:ascii="仿宋_GB2312" w:eastAsia="仿宋_GB2312" w:hAnsi="Times New Roman" w:cs="Times New Roman" w:hint="eastAsia"/>
          <w:snapToGrid w:val="0"/>
          <w:color w:val="000000"/>
          <w:spacing w:val="6"/>
          <w:sz w:val="32"/>
          <w:szCs w:val="32"/>
        </w:rPr>
        <w:t>全省党员队伍建设业务培训班</w:t>
      </w:r>
      <w:r>
        <w:rPr>
          <w:rFonts w:ascii="仿宋_GB2312" w:eastAsia="仿宋_GB2312" w:hAnsi="Times New Roman" w:cs="Times New Roman" w:hint="eastAsia"/>
          <w:snapToGrid w:val="0"/>
          <w:color w:val="000000"/>
          <w:spacing w:val="6"/>
          <w:sz w:val="32"/>
          <w:szCs w:val="32"/>
        </w:rPr>
        <w:t>等工作，持续推动远程教育创新发展，加强了《旗帜》党建电视栏目制播管理</w:t>
      </w:r>
      <w:r w:rsidR="008463E8">
        <w:rPr>
          <w:rFonts w:ascii="仿宋_GB2312" w:eastAsia="仿宋_GB2312" w:hAnsi="Times New Roman" w:cs="Times New Roman" w:hint="eastAsia"/>
          <w:snapToGrid w:val="0"/>
          <w:color w:val="000000"/>
          <w:spacing w:val="6"/>
          <w:sz w:val="32"/>
          <w:szCs w:val="32"/>
        </w:rPr>
        <w:t>，</w:t>
      </w:r>
      <w:r>
        <w:rPr>
          <w:rFonts w:ascii="仿宋_GB2312" w:eastAsia="仿宋_GB2312" w:hAnsi="Times New Roman" w:cs="Times New Roman" w:hint="eastAsia"/>
          <w:snapToGrid w:val="0"/>
          <w:color w:val="000000"/>
          <w:spacing w:val="6"/>
          <w:sz w:val="32"/>
          <w:szCs w:val="32"/>
        </w:rPr>
        <w:t>加强荆楚</w:t>
      </w:r>
      <w:proofErr w:type="gramStart"/>
      <w:r>
        <w:rPr>
          <w:rFonts w:ascii="仿宋_GB2312" w:eastAsia="仿宋_GB2312" w:hAnsi="Times New Roman" w:cs="Times New Roman" w:hint="eastAsia"/>
          <w:snapToGrid w:val="0"/>
          <w:color w:val="000000"/>
          <w:spacing w:val="6"/>
          <w:sz w:val="32"/>
          <w:szCs w:val="32"/>
        </w:rPr>
        <w:t>旗帜网</w:t>
      </w:r>
      <w:proofErr w:type="gramEnd"/>
      <w:r>
        <w:rPr>
          <w:rFonts w:ascii="仿宋_GB2312" w:eastAsia="仿宋_GB2312" w:hAnsi="Times New Roman" w:cs="Times New Roman" w:hint="eastAsia"/>
          <w:snapToGrid w:val="0"/>
          <w:color w:val="000000"/>
          <w:spacing w:val="6"/>
          <w:sz w:val="32"/>
          <w:szCs w:val="32"/>
        </w:rPr>
        <w:t>信息审核更新管理和视频网站建设</w:t>
      </w:r>
      <w:r w:rsidR="008463E8">
        <w:rPr>
          <w:rFonts w:ascii="仿宋_GB2312" w:eastAsia="仿宋_GB2312" w:hAnsi="Times New Roman" w:cs="Times New Roman" w:hint="eastAsia"/>
          <w:snapToGrid w:val="0"/>
          <w:color w:val="000000"/>
          <w:spacing w:val="6"/>
          <w:sz w:val="32"/>
          <w:szCs w:val="32"/>
        </w:rPr>
        <w:t>，</w:t>
      </w:r>
      <w:r>
        <w:rPr>
          <w:rFonts w:ascii="仿宋_GB2312" w:eastAsia="仿宋_GB2312" w:hAnsi="Times New Roman" w:cs="Times New Roman" w:hint="eastAsia"/>
          <w:snapToGrid w:val="0"/>
          <w:color w:val="000000"/>
          <w:spacing w:val="6"/>
          <w:sz w:val="32"/>
          <w:szCs w:val="32"/>
        </w:rPr>
        <w:t>稳妥推进了党代会常任制、乡镇党代会年会制试行工作，夯实基层基础，大力推进抓党建促脱贫攻坚、促乡村振兴，推动基层党组织全面进步、全面过硬。</w:t>
      </w:r>
      <w:r w:rsidR="007419BE">
        <w:rPr>
          <w:rFonts w:ascii="仿宋_GB2312" w:eastAsia="仿宋_GB2312" w:hAnsi="Times New Roman" w:cs="Times New Roman" w:hint="eastAsia"/>
          <w:snapToGrid w:val="0"/>
          <w:color w:val="000000"/>
          <w:spacing w:val="6"/>
          <w:sz w:val="32"/>
          <w:szCs w:val="32"/>
        </w:rPr>
        <w:t>发现的问题：</w:t>
      </w:r>
      <w:r w:rsidR="007419BE" w:rsidRPr="007419BE">
        <w:rPr>
          <w:rFonts w:ascii="仿宋_GB2312" w:eastAsia="仿宋_GB2312" w:hAnsi="Times New Roman" w:cs="Times New Roman" w:hint="eastAsia"/>
          <w:snapToGrid w:val="0"/>
          <w:color w:val="000000"/>
          <w:spacing w:val="6"/>
          <w:sz w:val="32"/>
          <w:szCs w:val="32"/>
        </w:rPr>
        <w:t>部分指标属性有偏差，年初项目绩效目标申报表中“服务对象满意度”不属于一级指标，项目效益指标细化量化不够，仅选取了2个满意度指标，未能充分反映项目实施效益。下一步改进措施：</w:t>
      </w:r>
      <w:r w:rsidR="0086222F">
        <w:rPr>
          <w:rFonts w:ascii="仿宋_GB2312" w:eastAsia="仿宋_GB2312" w:hAnsi="Times New Roman" w:cs="Times New Roman" w:hint="eastAsia"/>
          <w:snapToGrid w:val="0"/>
          <w:color w:val="000000"/>
          <w:spacing w:val="6"/>
          <w:sz w:val="32"/>
          <w:szCs w:val="32"/>
        </w:rPr>
        <w:t>根据</w:t>
      </w:r>
      <w:r w:rsidR="007419BE" w:rsidRPr="007419BE">
        <w:rPr>
          <w:rFonts w:ascii="仿宋_GB2312" w:eastAsia="仿宋_GB2312" w:hAnsi="Times New Roman" w:cs="Times New Roman" w:hint="eastAsia"/>
          <w:snapToGrid w:val="0"/>
          <w:color w:val="000000"/>
          <w:spacing w:val="6"/>
          <w:sz w:val="32"/>
          <w:szCs w:val="32"/>
        </w:rPr>
        <w:t>《湖北省财政项目资金绩效评价操作指南》（</w:t>
      </w:r>
      <w:proofErr w:type="gramStart"/>
      <w:r w:rsidR="007419BE" w:rsidRPr="007419BE">
        <w:rPr>
          <w:rFonts w:ascii="仿宋_GB2312" w:eastAsia="仿宋_GB2312" w:hAnsi="Times New Roman" w:cs="Times New Roman" w:hint="eastAsia"/>
          <w:snapToGrid w:val="0"/>
          <w:color w:val="000000"/>
          <w:spacing w:val="6"/>
          <w:sz w:val="32"/>
          <w:szCs w:val="32"/>
        </w:rPr>
        <w:t>鄂财函〔2014〕</w:t>
      </w:r>
      <w:proofErr w:type="gramEnd"/>
      <w:r w:rsidR="007419BE" w:rsidRPr="007419BE">
        <w:rPr>
          <w:rFonts w:ascii="仿宋_GB2312" w:eastAsia="仿宋_GB2312" w:hAnsi="Times New Roman" w:cs="Times New Roman" w:hint="eastAsia"/>
          <w:snapToGrid w:val="0"/>
          <w:color w:val="000000"/>
          <w:spacing w:val="6"/>
          <w:sz w:val="32"/>
          <w:szCs w:val="32"/>
        </w:rPr>
        <w:t>376号）</w:t>
      </w:r>
      <w:r w:rsidR="0086222F">
        <w:rPr>
          <w:rFonts w:ascii="仿宋_GB2312" w:eastAsia="仿宋_GB2312" w:hAnsi="Times New Roman" w:cs="Times New Roman" w:hint="eastAsia"/>
          <w:snapToGrid w:val="0"/>
          <w:color w:val="000000"/>
          <w:spacing w:val="6"/>
          <w:sz w:val="32"/>
          <w:szCs w:val="32"/>
        </w:rPr>
        <w:t>文件规定</w:t>
      </w:r>
      <w:r w:rsidR="007419BE" w:rsidRPr="007419BE">
        <w:rPr>
          <w:rFonts w:ascii="仿宋_GB2312" w:eastAsia="仿宋_GB2312" w:hAnsi="Times New Roman" w:cs="Times New Roman" w:hint="eastAsia"/>
          <w:snapToGrid w:val="0"/>
          <w:color w:val="000000"/>
          <w:spacing w:val="6"/>
          <w:sz w:val="32"/>
          <w:szCs w:val="32"/>
        </w:rPr>
        <w:t>，结合项</w:t>
      </w:r>
      <w:r w:rsidR="0086222F">
        <w:rPr>
          <w:rFonts w:ascii="仿宋_GB2312" w:eastAsia="仿宋_GB2312" w:hAnsi="Times New Roman" w:cs="Times New Roman" w:hint="eastAsia"/>
          <w:snapToGrid w:val="0"/>
          <w:color w:val="000000"/>
          <w:spacing w:val="6"/>
          <w:sz w:val="32"/>
          <w:szCs w:val="32"/>
        </w:rPr>
        <w:t>目</w:t>
      </w:r>
      <w:r w:rsidR="007419BE" w:rsidRPr="007419BE">
        <w:rPr>
          <w:rFonts w:ascii="仿宋_GB2312" w:eastAsia="仿宋_GB2312" w:hAnsi="Times New Roman" w:cs="Times New Roman" w:hint="eastAsia"/>
          <w:snapToGrid w:val="0"/>
          <w:color w:val="000000"/>
          <w:spacing w:val="6"/>
          <w:sz w:val="32"/>
          <w:szCs w:val="32"/>
        </w:rPr>
        <w:t>工作重点及目标，细化量化效益指标，完善绩效指标体系，客观</w:t>
      </w:r>
      <w:r w:rsidR="0086222F">
        <w:rPr>
          <w:rFonts w:ascii="仿宋_GB2312" w:eastAsia="仿宋_GB2312" w:hAnsi="Times New Roman" w:cs="Times New Roman" w:hint="eastAsia"/>
          <w:snapToGrid w:val="0"/>
          <w:color w:val="000000"/>
          <w:spacing w:val="6"/>
          <w:sz w:val="32"/>
          <w:szCs w:val="32"/>
        </w:rPr>
        <w:t>真实</w:t>
      </w:r>
      <w:r w:rsidR="007419BE" w:rsidRPr="007419BE">
        <w:rPr>
          <w:rFonts w:ascii="仿宋_GB2312" w:eastAsia="仿宋_GB2312" w:hAnsi="Times New Roman" w:cs="Times New Roman" w:hint="eastAsia"/>
          <w:snapToGrid w:val="0"/>
          <w:color w:val="000000"/>
          <w:spacing w:val="6"/>
          <w:sz w:val="32"/>
          <w:szCs w:val="32"/>
        </w:rPr>
        <w:t>地反映项目实施成效。</w:t>
      </w:r>
    </w:p>
    <w:tbl>
      <w:tblPr>
        <w:tblW w:w="8458" w:type="dxa"/>
        <w:tblInd w:w="-122" w:type="dxa"/>
        <w:tblLayout w:type="fixed"/>
        <w:tblCellMar>
          <w:top w:w="15" w:type="dxa"/>
          <w:left w:w="15" w:type="dxa"/>
          <w:bottom w:w="15" w:type="dxa"/>
          <w:right w:w="15" w:type="dxa"/>
        </w:tblCellMar>
        <w:tblLook w:val="04A0" w:firstRow="1" w:lastRow="0" w:firstColumn="1" w:lastColumn="0" w:noHBand="0" w:noVBand="1"/>
      </w:tblPr>
      <w:tblGrid>
        <w:gridCol w:w="1035"/>
        <w:gridCol w:w="877"/>
        <w:gridCol w:w="1793"/>
        <w:gridCol w:w="1167"/>
        <w:gridCol w:w="1046"/>
        <w:gridCol w:w="747"/>
        <w:gridCol w:w="746"/>
        <w:gridCol w:w="1047"/>
      </w:tblGrid>
      <w:tr w:rsidR="00DF1157" w:rsidTr="00DF1157">
        <w:trPr>
          <w:trHeight w:val="675"/>
        </w:trPr>
        <w:tc>
          <w:tcPr>
            <w:tcW w:w="8458" w:type="dxa"/>
            <w:gridSpan w:val="8"/>
            <w:shd w:val="clear" w:color="auto" w:fill="auto"/>
            <w:vAlign w:val="center"/>
          </w:tcPr>
          <w:p w:rsidR="00DF1157" w:rsidRDefault="00DF1157" w:rsidP="00DF1157">
            <w:pPr>
              <w:jc w:val="center"/>
              <w:textAlignment w:val="center"/>
              <w:rPr>
                <w:rStyle w:val="font71"/>
                <w:lang w:bidi="ar"/>
              </w:rPr>
            </w:pPr>
            <w:r>
              <w:rPr>
                <w:rStyle w:val="font101"/>
                <w:rFonts w:eastAsia="宋体"/>
                <w:lang w:bidi="ar"/>
              </w:rPr>
              <w:lastRenderedPageBreak/>
              <w:t>2018</w:t>
            </w:r>
            <w:r>
              <w:rPr>
                <w:rStyle w:val="font71"/>
                <w:lang w:bidi="ar"/>
              </w:rPr>
              <w:t>年度党的基层组织建设工作经费绩效自评表</w:t>
            </w:r>
          </w:p>
          <w:tbl>
            <w:tblPr>
              <w:tblW w:w="8458" w:type="dxa"/>
              <w:tblLayout w:type="fixed"/>
              <w:tblCellMar>
                <w:top w:w="15" w:type="dxa"/>
                <w:left w:w="15" w:type="dxa"/>
                <w:bottom w:w="15" w:type="dxa"/>
                <w:right w:w="15" w:type="dxa"/>
              </w:tblCellMar>
              <w:tblLook w:val="04A0" w:firstRow="1" w:lastRow="0" w:firstColumn="1" w:lastColumn="0" w:noHBand="0" w:noVBand="1"/>
            </w:tblPr>
            <w:tblGrid>
              <w:gridCol w:w="1035"/>
              <w:gridCol w:w="3837"/>
              <w:gridCol w:w="1046"/>
              <w:gridCol w:w="747"/>
              <w:gridCol w:w="746"/>
              <w:gridCol w:w="1047"/>
            </w:tblGrid>
            <w:tr w:rsidR="00DF1157" w:rsidTr="00DF1157">
              <w:trPr>
                <w:trHeight w:val="540"/>
              </w:trPr>
              <w:tc>
                <w:tcPr>
                  <w:tcW w:w="1035" w:type="dxa"/>
                  <w:tcBorders>
                    <w:bottom w:val="single" w:sz="4" w:space="0" w:color="auto"/>
                  </w:tcBorders>
                  <w:shd w:val="clear" w:color="auto" w:fill="auto"/>
                  <w:vAlign w:val="center"/>
                </w:tcPr>
                <w:p w:rsidR="00DF1157" w:rsidRDefault="00DF1157" w:rsidP="00DF1157">
                  <w:pPr>
                    <w:jc w:val="right"/>
                    <w:textAlignment w:val="center"/>
                    <w:rPr>
                      <w:rFonts w:ascii="Times New Roman" w:eastAsia="宋体" w:hAnsi="Times New Roman" w:cs="Times New Roman"/>
                      <w:color w:val="000000"/>
                      <w:sz w:val="20"/>
                      <w:szCs w:val="20"/>
                    </w:rPr>
                  </w:pPr>
                  <w:r>
                    <w:rPr>
                      <w:rStyle w:val="font01"/>
                      <w:rFonts w:eastAsia="宋体"/>
                      <w:lang w:bidi="ar"/>
                    </w:rPr>
                    <w:t>填报日期：</w:t>
                  </w:r>
                  <w:r>
                    <w:rPr>
                      <w:rFonts w:ascii="Times New Roman" w:eastAsia="宋体" w:hAnsi="Times New Roman" w:cs="Times New Roman"/>
                      <w:color w:val="000000"/>
                      <w:sz w:val="20"/>
                      <w:szCs w:val="20"/>
                      <w:lang w:bidi="ar"/>
                    </w:rPr>
                    <w:t xml:space="preserve">               </w:t>
                  </w:r>
                </w:p>
              </w:tc>
              <w:tc>
                <w:tcPr>
                  <w:tcW w:w="3837" w:type="dxa"/>
                  <w:tcBorders>
                    <w:bottom w:val="single" w:sz="4" w:space="0" w:color="auto"/>
                  </w:tcBorders>
                  <w:shd w:val="clear" w:color="auto" w:fill="auto"/>
                  <w:vAlign w:val="center"/>
                </w:tcPr>
                <w:p w:rsidR="00DF1157" w:rsidRDefault="00DF1157" w:rsidP="00DF1157">
                  <w:pP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2019</w:t>
                  </w:r>
                  <w:r>
                    <w:rPr>
                      <w:rFonts w:ascii="Times New Roman" w:eastAsia="宋体" w:hAnsi="Times New Roman" w:cs="Times New Roman"/>
                      <w:color w:val="000000"/>
                      <w:sz w:val="20"/>
                      <w:szCs w:val="20"/>
                    </w:rPr>
                    <w:t>年</w:t>
                  </w:r>
                  <w:r>
                    <w:rPr>
                      <w:rFonts w:ascii="Times New Roman" w:eastAsia="宋体" w:hAnsi="Times New Roman" w:cs="Times New Roman"/>
                      <w:color w:val="000000"/>
                      <w:sz w:val="20"/>
                      <w:szCs w:val="20"/>
                    </w:rPr>
                    <w:t>5</w:t>
                  </w:r>
                  <w:r>
                    <w:rPr>
                      <w:rFonts w:ascii="Times New Roman" w:eastAsia="宋体" w:hAnsi="Times New Roman" w:cs="Times New Roman"/>
                      <w:color w:val="000000"/>
                      <w:sz w:val="20"/>
                      <w:szCs w:val="20"/>
                    </w:rPr>
                    <w:t>月</w:t>
                  </w:r>
                  <w:r>
                    <w:rPr>
                      <w:rFonts w:ascii="Times New Roman" w:eastAsia="宋体" w:hAnsi="Times New Roman" w:cs="Times New Roman"/>
                      <w:color w:val="000000"/>
                      <w:sz w:val="20"/>
                      <w:szCs w:val="20"/>
                    </w:rPr>
                    <w:t>24</w:t>
                  </w:r>
                  <w:r>
                    <w:rPr>
                      <w:rFonts w:ascii="Times New Roman" w:eastAsia="宋体" w:hAnsi="Times New Roman" w:cs="Times New Roman"/>
                      <w:color w:val="000000"/>
                      <w:sz w:val="20"/>
                      <w:szCs w:val="20"/>
                    </w:rPr>
                    <w:t>日</w:t>
                  </w:r>
                </w:p>
              </w:tc>
              <w:tc>
                <w:tcPr>
                  <w:tcW w:w="1046" w:type="dxa"/>
                  <w:tcBorders>
                    <w:bottom w:val="single" w:sz="4" w:space="0" w:color="auto"/>
                  </w:tcBorders>
                  <w:shd w:val="clear" w:color="auto" w:fill="auto"/>
                  <w:vAlign w:val="center"/>
                </w:tcPr>
                <w:p w:rsidR="00DF1157" w:rsidRDefault="00DF1157" w:rsidP="00DF1157">
                  <w:pPr>
                    <w:jc w:val="right"/>
                    <w:textAlignment w:val="center"/>
                    <w:rPr>
                      <w:rFonts w:ascii="Times New Roman" w:eastAsia="宋体" w:hAnsi="Times New Roman" w:cs="Times New Roman"/>
                      <w:color w:val="000000"/>
                      <w:sz w:val="20"/>
                      <w:szCs w:val="20"/>
                    </w:rPr>
                  </w:pPr>
                </w:p>
              </w:tc>
              <w:tc>
                <w:tcPr>
                  <w:tcW w:w="747" w:type="dxa"/>
                  <w:tcBorders>
                    <w:bottom w:val="single" w:sz="4" w:space="0" w:color="auto"/>
                  </w:tcBorders>
                  <w:shd w:val="clear" w:color="auto" w:fill="auto"/>
                  <w:vAlign w:val="center"/>
                </w:tcPr>
                <w:p w:rsidR="00DF1157" w:rsidRDefault="00DF1157" w:rsidP="00DF1157">
                  <w:pPr>
                    <w:jc w:val="right"/>
                    <w:rPr>
                      <w:rFonts w:ascii="Times New Roman" w:eastAsia="宋体" w:hAnsi="Times New Roman" w:cs="Times New Roman"/>
                      <w:color w:val="000000"/>
                      <w:sz w:val="20"/>
                      <w:szCs w:val="20"/>
                    </w:rPr>
                  </w:pPr>
                </w:p>
              </w:tc>
              <w:tc>
                <w:tcPr>
                  <w:tcW w:w="746" w:type="dxa"/>
                  <w:tcBorders>
                    <w:bottom w:val="single" w:sz="4" w:space="0" w:color="auto"/>
                  </w:tcBorders>
                  <w:shd w:val="clear" w:color="auto" w:fill="auto"/>
                  <w:vAlign w:val="center"/>
                </w:tcPr>
                <w:p w:rsidR="00DF1157" w:rsidRDefault="00DF1157" w:rsidP="00DF1157">
                  <w:pPr>
                    <w:jc w:val="right"/>
                    <w:rPr>
                      <w:rFonts w:ascii="Times New Roman" w:eastAsia="宋体" w:hAnsi="Times New Roman" w:cs="Times New Roman"/>
                      <w:color w:val="000000"/>
                      <w:sz w:val="20"/>
                      <w:szCs w:val="20"/>
                    </w:rPr>
                  </w:pPr>
                  <w:r>
                    <w:rPr>
                      <w:rStyle w:val="font01"/>
                      <w:rFonts w:eastAsia="宋体"/>
                      <w:lang w:bidi="ar"/>
                    </w:rPr>
                    <w:t>总分：</w:t>
                  </w:r>
                </w:p>
              </w:tc>
              <w:tc>
                <w:tcPr>
                  <w:tcW w:w="1047" w:type="dxa"/>
                  <w:tcBorders>
                    <w:bottom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 xml:space="preserve">89.18 </w:t>
                  </w:r>
                </w:p>
              </w:tc>
            </w:tr>
          </w:tbl>
          <w:p w:rsidR="00DF1157" w:rsidRDefault="00DF1157" w:rsidP="00DF1157">
            <w:pPr>
              <w:jc w:val="center"/>
              <w:textAlignment w:val="center"/>
              <w:rPr>
                <w:rFonts w:ascii="Times New Roman" w:eastAsia="宋体" w:hAnsi="Times New Roman" w:cs="Times New Roman"/>
                <w:color w:val="000000"/>
                <w:sz w:val="32"/>
                <w:szCs w:val="32"/>
              </w:rPr>
            </w:pPr>
          </w:p>
        </w:tc>
      </w:tr>
      <w:tr w:rsidR="00DF1157" w:rsidTr="00DF1157">
        <w:trPr>
          <w:trHeight w:val="660"/>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项目名称</w:t>
            </w:r>
          </w:p>
        </w:tc>
        <w:tc>
          <w:tcPr>
            <w:tcW w:w="742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党的基层组织建设工作经费</w:t>
            </w:r>
          </w:p>
        </w:tc>
      </w:tr>
      <w:tr w:rsidR="00DF1157" w:rsidTr="00DF1157">
        <w:trPr>
          <w:trHeight w:val="660"/>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主管部门</w:t>
            </w:r>
          </w:p>
        </w:tc>
        <w:tc>
          <w:tcPr>
            <w:tcW w:w="2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中共湖北省委组织部</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项目实施单位</w:t>
            </w:r>
          </w:p>
        </w:tc>
        <w:tc>
          <w:tcPr>
            <w:tcW w:w="35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中共湖北省委组织部</w:t>
            </w:r>
          </w:p>
        </w:tc>
      </w:tr>
      <w:tr w:rsidR="00DF1157" w:rsidTr="00DF1157">
        <w:trPr>
          <w:trHeight w:val="660"/>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项目类别</w:t>
            </w:r>
          </w:p>
        </w:tc>
        <w:tc>
          <w:tcPr>
            <w:tcW w:w="742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Style w:val="font21"/>
                <w:rFonts w:eastAsia="宋体"/>
                <w:color w:val="auto"/>
                <w:lang w:bidi="ar"/>
              </w:rPr>
              <w:t>1.</w:t>
            </w:r>
            <w:r>
              <w:rPr>
                <w:rStyle w:val="font01"/>
                <w:rFonts w:eastAsia="宋体"/>
                <w:color w:val="auto"/>
                <w:lang w:bidi="ar"/>
              </w:rPr>
              <w:t>部门预算项目</w:t>
            </w:r>
            <w:r>
              <w:rPr>
                <w:rFonts w:ascii="Times New Roman" w:eastAsia="宋体" w:hAnsi="Times New Roman" w:cs="Times New Roman"/>
                <w:sz w:val="20"/>
                <w:szCs w:val="20"/>
                <w:lang w:bidi="ar"/>
              </w:rPr>
              <w:t>√</w:t>
            </w:r>
            <w:r>
              <w:rPr>
                <w:rFonts w:ascii="Times New Roman" w:eastAsia="宋体" w:hAnsi="Times New Roman" w:cs="Times New Roman" w:hint="eastAsia"/>
                <w:sz w:val="20"/>
                <w:szCs w:val="20"/>
                <w:lang w:bidi="ar"/>
              </w:rPr>
              <w:t xml:space="preserve">     </w:t>
            </w:r>
            <w:r>
              <w:rPr>
                <w:rStyle w:val="font21"/>
                <w:rFonts w:eastAsia="宋体"/>
                <w:color w:val="auto"/>
                <w:lang w:bidi="ar"/>
              </w:rPr>
              <w:t xml:space="preserve"> 2.</w:t>
            </w:r>
            <w:proofErr w:type="gramStart"/>
            <w:r>
              <w:rPr>
                <w:rStyle w:val="font01"/>
                <w:rFonts w:eastAsia="宋体"/>
                <w:color w:val="auto"/>
                <w:lang w:bidi="ar"/>
              </w:rPr>
              <w:t>省直专项</w:t>
            </w:r>
            <w:proofErr w:type="gramEnd"/>
            <w:r>
              <w:rPr>
                <w:rStyle w:val="font21"/>
                <w:rFonts w:eastAsia="宋体"/>
                <w:color w:val="auto"/>
                <w:lang w:bidi="ar"/>
              </w:rPr>
              <w:t xml:space="preserve">   □     3.</w:t>
            </w:r>
            <w:r>
              <w:rPr>
                <w:rStyle w:val="font01"/>
                <w:rFonts w:eastAsia="宋体"/>
                <w:color w:val="auto"/>
                <w:lang w:bidi="ar"/>
              </w:rPr>
              <w:t>省对下转移支付项目</w:t>
            </w:r>
            <w:r>
              <w:rPr>
                <w:rStyle w:val="font21"/>
                <w:rFonts w:eastAsia="宋体"/>
                <w:color w:val="auto"/>
                <w:lang w:bidi="ar"/>
              </w:rPr>
              <w:t xml:space="preserve"> □</w:t>
            </w:r>
          </w:p>
        </w:tc>
      </w:tr>
      <w:tr w:rsidR="00DF1157" w:rsidTr="00DF1157">
        <w:trPr>
          <w:trHeight w:val="660"/>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项目属性</w:t>
            </w:r>
          </w:p>
        </w:tc>
        <w:tc>
          <w:tcPr>
            <w:tcW w:w="742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Style w:val="font21"/>
                <w:rFonts w:eastAsia="宋体"/>
                <w:color w:val="auto"/>
                <w:lang w:bidi="ar"/>
              </w:rPr>
              <w:t>1.</w:t>
            </w:r>
            <w:r>
              <w:rPr>
                <w:rStyle w:val="font01"/>
                <w:rFonts w:eastAsia="宋体"/>
                <w:color w:val="auto"/>
                <w:lang w:bidi="ar"/>
              </w:rPr>
              <w:t>持续性项目</w:t>
            </w:r>
            <w:r>
              <w:rPr>
                <w:rStyle w:val="font21"/>
                <w:rFonts w:eastAsia="宋体"/>
                <w:color w:val="auto"/>
                <w:lang w:bidi="ar"/>
              </w:rPr>
              <w:t>√        2.</w:t>
            </w:r>
            <w:r>
              <w:rPr>
                <w:rStyle w:val="font01"/>
                <w:rFonts w:eastAsia="宋体"/>
                <w:color w:val="auto"/>
                <w:lang w:bidi="ar"/>
              </w:rPr>
              <w:t>新增性项目</w:t>
            </w:r>
            <w:r>
              <w:rPr>
                <w:rStyle w:val="font21"/>
                <w:rFonts w:eastAsia="宋体"/>
                <w:color w:val="auto"/>
                <w:lang w:bidi="ar"/>
              </w:rPr>
              <w:t xml:space="preserve"> □</w:t>
            </w:r>
          </w:p>
        </w:tc>
      </w:tr>
      <w:tr w:rsidR="00DF1157" w:rsidTr="00DF1157">
        <w:trPr>
          <w:trHeight w:val="660"/>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项目类型</w:t>
            </w:r>
          </w:p>
        </w:tc>
        <w:tc>
          <w:tcPr>
            <w:tcW w:w="742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Style w:val="font21"/>
                <w:rFonts w:eastAsia="宋体"/>
                <w:color w:val="auto"/>
                <w:lang w:bidi="ar"/>
              </w:rPr>
              <w:t>1.</w:t>
            </w:r>
            <w:r>
              <w:rPr>
                <w:rStyle w:val="font01"/>
                <w:rFonts w:eastAsia="宋体"/>
                <w:color w:val="auto"/>
                <w:lang w:bidi="ar"/>
              </w:rPr>
              <w:t>常年性项目</w:t>
            </w:r>
            <w:r>
              <w:rPr>
                <w:rStyle w:val="font21"/>
                <w:rFonts w:eastAsia="宋体"/>
                <w:color w:val="auto"/>
                <w:lang w:bidi="ar"/>
              </w:rPr>
              <w:t>√        2.</w:t>
            </w:r>
            <w:r>
              <w:rPr>
                <w:rStyle w:val="font01"/>
                <w:rFonts w:eastAsia="宋体"/>
                <w:color w:val="auto"/>
                <w:lang w:bidi="ar"/>
              </w:rPr>
              <w:t>延续性项目</w:t>
            </w:r>
            <w:r>
              <w:rPr>
                <w:rStyle w:val="font21"/>
                <w:rFonts w:eastAsia="宋体"/>
                <w:color w:val="auto"/>
                <w:lang w:bidi="ar"/>
              </w:rPr>
              <w:t xml:space="preserve"> □      3.</w:t>
            </w:r>
            <w:r>
              <w:rPr>
                <w:rStyle w:val="font01"/>
                <w:rFonts w:eastAsia="宋体"/>
                <w:color w:val="auto"/>
                <w:lang w:bidi="ar"/>
              </w:rPr>
              <w:t>一次性项目</w:t>
            </w:r>
            <w:r>
              <w:rPr>
                <w:rStyle w:val="font21"/>
                <w:rFonts w:eastAsia="宋体"/>
                <w:color w:val="auto"/>
                <w:lang w:bidi="ar"/>
              </w:rPr>
              <w:t xml:space="preserve">   □</w:t>
            </w:r>
          </w:p>
        </w:tc>
      </w:tr>
      <w:tr w:rsidR="00DF1157" w:rsidTr="00DF1157">
        <w:trPr>
          <w:trHeight w:val="660"/>
        </w:trPr>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预算执行情况（万元）（</w:t>
            </w:r>
            <w:r>
              <w:rPr>
                <w:rStyle w:val="font21"/>
                <w:rFonts w:eastAsia="宋体"/>
                <w:color w:val="auto"/>
                <w:lang w:bidi="ar"/>
              </w:rPr>
              <w:t>20</w:t>
            </w:r>
            <w:r>
              <w:rPr>
                <w:rStyle w:val="font01"/>
                <w:rFonts w:eastAsia="宋体"/>
                <w:color w:val="auto"/>
                <w:lang w:bidi="ar"/>
              </w:rPr>
              <w:t>分）</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rPr>
                <w:rFonts w:ascii="Times New Roman" w:eastAsia="宋体" w:hAnsi="Times New Roman" w:cs="Times New Roman"/>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预算数（</w:t>
            </w:r>
            <w:r>
              <w:rPr>
                <w:rStyle w:val="font21"/>
                <w:rFonts w:eastAsia="宋体"/>
                <w:color w:val="auto"/>
                <w:lang w:bidi="ar"/>
              </w:rPr>
              <w:t>A)</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执行数</w:t>
            </w:r>
            <w:r>
              <w:rPr>
                <w:rStyle w:val="font21"/>
                <w:rFonts w:eastAsia="宋体"/>
                <w:color w:val="auto"/>
                <w:lang w:bidi="ar"/>
              </w:rPr>
              <w:t>(B)</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执行率</w:t>
            </w:r>
            <w:r>
              <w:rPr>
                <w:rStyle w:val="font21"/>
                <w:rFonts w:eastAsia="宋体"/>
                <w:color w:val="auto"/>
                <w:lang w:bidi="ar"/>
              </w:rPr>
              <w:t>(B/A)</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完成比例</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目标分值</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得分（</w:t>
            </w:r>
            <w:r>
              <w:rPr>
                <w:rStyle w:val="font21"/>
                <w:rFonts w:eastAsia="宋体"/>
                <w:color w:val="auto"/>
                <w:lang w:bidi="ar"/>
              </w:rPr>
              <w:t>20</w:t>
            </w:r>
            <w:r>
              <w:rPr>
                <w:rStyle w:val="font01"/>
                <w:rFonts w:eastAsia="宋体"/>
                <w:color w:val="auto"/>
                <w:lang w:bidi="ar"/>
              </w:rPr>
              <w:t>分</w:t>
            </w:r>
            <w:r>
              <w:rPr>
                <w:rStyle w:val="font21"/>
                <w:rFonts w:eastAsia="宋体"/>
                <w:color w:val="auto"/>
                <w:lang w:bidi="ar"/>
              </w:rPr>
              <w:t>*</w:t>
            </w:r>
            <w:r>
              <w:rPr>
                <w:rStyle w:val="font01"/>
                <w:rFonts w:eastAsia="宋体"/>
                <w:color w:val="auto"/>
                <w:lang w:bidi="ar"/>
              </w:rPr>
              <w:t>执行率）</w:t>
            </w:r>
          </w:p>
        </w:tc>
      </w:tr>
      <w:tr w:rsidR="00DF1157" w:rsidTr="00DF1157">
        <w:trPr>
          <w:trHeight w:val="660"/>
        </w:trPr>
        <w:tc>
          <w:tcPr>
            <w:tcW w:w="1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rPr>
                <w:rFonts w:ascii="Times New Roman" w:eastAsia="宋体" w:hAnsi="Times New Roman" w:cs="Times New Roman"/>
                <w:sz w:val="20"/>
                <w:szCs w:val="20"/>
              </w:rPr>
            </w:pP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年度财政资金总额</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1460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669.92</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45.88%</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45.88%</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20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 xml:space="preserve">9.18 </w:t>
            </w:r>
          </w:p>
        </w:tc>
      </w:tr>
      <w:tr w:rsidR="00DF1157" w:rsidTr="00DF1157">
        <w:trPr>
          <w:trHeight w:val="660"/>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一级指标</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二级指标</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三级指标</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年初目标值（</w:t>
            </w:r>
            <w:r>
              <w:rPr>
                <w:rStyle w:val="font21"/>
                <w:rFonts w:eastAsia="宋体"/>
                <w:color w:val="auto"/>
                <w:lang w:bidi="ar"/>
              </w:rPr>
              <w:t>A)</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实际完成值</w:t>
            </w:r>
            <w:r>
              <w:rPr>
                <w:rStyle w:val="font21"/>
                <w:rFonts w:eastAsia="宋体"/>
                <w:color w:val="auto"/>
                <w:lang w:bidi="ar"/>
              </w:rPr>
              <w:t>(B)</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完成比例</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目标分值</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01"/>
                <w:rFonts w:eastAsia="宋体"/>
                <w:color w:val="auto"/>
                <w:lang w:bidi="ar"/>
              </w:rPr>
              <w:t>得分</w:t>
            </w:r>
          </w:p>
        </w:tc>
      </w:tr>
      <w:tr w:rsidR="00DF1157" w:rsidTr="00DF1157">
        <w:trPr>
          <w:trHeight w:val="660"/>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目标</w:t>
            </w:r>
            <w:r>
              <w:rPr>
                <w:rFonts w:ascii="Times New Roman" w:eastAsia="宋体" w:hAnsi="Times New Roman" w:cs="Times New Roman"/>
                <w:sz w:val="20"/>
                <w:szCs w:val="20"/>
                <w:lang w:bidi="ar"/>
              </w:rPr>
              <w:t>1</w:t>
            </w:r>
            <w:r>
              <w:rPr>
                <w:rFonts w:ascii="Times New Roman" w:eastAsia="宋体" w:hAnsi="Times New Roman" w:cs="Times New Roman"/>
                <w:sz w:val="20"/>
                <w:szCs w:val="20"/>
                <w:lang w:bidi="ar"/>
              </w:rPr>
              <w:t>：</w:t>
            </w:r>
          </w:p>
        </w:tc>
        <w:tc>
          <w:tcPr>
            <w:tcW w:w="742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严格党内政治生活制度，落实为民务实清廉要求，指导督促各地各单位切实兑现整改承诺，持续深入抓好整改落实，开展基层党组织书记示范培训，抓好基层党建工作调研督导。</w:t>
            </w:r>
            <w:r>
              <w:rPr>
                <w:rFonts w:ascii="Times New Roman" w:eastAsia="宋体" w:hAnsi="Times New Roman" w:cs="Times New Roman"/>
                <w:sz w:val="20"/>
                <w:szCs w:val="20"/>
                <w:lang w:bidi="ar"/>
              </w:rPr>
              <w:t xml:space="preserve"> </w:t>
            </w:r>
          </w:p>
        </w:tc>
      </w:tr>
      <w:tr w:rsidR="00DF1157" w:rsidTr="00DF1157">
        <w:trPr>
          <w:trHeight w:val="660"/>
        </w:trPr>
        <w:tc>
          <w:tcPr>
            <w:tcW w:w="1035" w:type="dxa"/>
            <w:vMerge w:val="restart"/>
            <w:tcBorders>
              <w:top w:val="single" w:sz="4" w:space="0" w:color="auto"/>
              <w:left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产出指标</w:t>
            </w:r>
            <w:r>
              <w:rPr>
                <w:rFonts w:ascii="Times New Roman" w:eastAsia="宋体" w:hAnsi="Times New Roman" w:cs="Times New Roman"/>
                <w:color w:val="000000"/>
                <w:sz w:val="20"/>
                <w:szCs w:val="20"/>
              </w:rPr>
              <w:br/>
            </w:r>
            <w:r>
              <w:rPr>
                <w:rFonts w:ascii="Times New Roman" w:eastAsia="宋体" w:hAnsi="Times New Roman" w:cs="Times New Roman"/>
                <w:color w:val="000000"/>
                <w:sz w:val="20"/>
                <w:szCs w:val="20"/>
              </w:rPr>
              <w:t>（</w:t>
            </w:r>
            <w:r>
              <w:rPr>
                <w:rFonts w:ascii="Times New Roman" w:eastAsia="宋体" w:hAnsi="Times New Roman" w:cs="Times New Roman" w:hint="eastAsia"/>
                <w:color w:val="000000"/>
                <w:sz w:val="20"/>
                <w:szCs w:val="20"/>
              </w:rPr>
              <w:t>43</w:t>
            </w:r>
            <w:r>
              <w:rPr>
                <w:rFonts w:ascii="Times New Roman" w:eastAsia="宋体" w:hAnsi="Times New Roman" w:cs="Times New Roman"/>
                <w:color w:val="000000"/>
                <w:sz w:val="20"/>
                <w:szCs w:val="20"/>
              </w:rPr>
              <w:t>分）</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数量指标</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开展基层组织建设考评完成率</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rPr>
              <w:t>100%</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r>
      <w:tr w:rsidR="00DF1157" w:rsidTr="00DF1157">
        <w:trPr>
          <w:trHeight w:val="660"/>
        </w:trPr>
        <w:tc>
          <w:tcPr>
            <w:tcW w:w="1035" w:type="dxa"/>
            <w:vMerge/>
            <w:tcBorders>
              <w:left w:val="single" w:sz="4" w:space="0" w:color="auto"/>
              <w:right w:val="single" w:sz="4" w:space="0" w:color="auto"/>
            </w:tcBorders>
            <w:shd w:val="clear" w:color="auto" w:fill="auto"/>
            <w:vAlign w:val="center"/>
          </w:tcPr>
          <w:p w:rsidR="00DF1157" w:rsidRDefault="00DF1157" w:rsidP="00DF1157">
            <w:pPr>
              <w:rPr>
                <w:rFonts w:ascii="Times New Roman" w:eastAsia="宋体" w:hAnsi="Times New Roman" w:cs="Times New Roman"/>
                <w:sz w:val="20"/>
                <w:szCs w:val="20"/>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rPr>
                <w:rFonts w:ascii="Times New Roman" w:eastAsia="宋体" w:hAnsi="Times New Roman" w:cs="Times New Roman"/>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软弱涣散基层党组织整顿转化率</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rPr>
              <w:t>95%</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105%</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7</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7</w:t>
            </w:r>
          </w:p>
        </w:tc>
      </w:tr>
      <w:tr w:rsidR="00DF1157" w:rsidTr="00DF1157">
        <w:trPr>
          <w:trHeight w:val="660"/>
        </w:trPr>
        <w:tc>
          <w:tcPr>
            <w:tcW w:w="1035" w:type="dxa"/>
            <w:vMerge/>
            <w:tcBorders>
              <w:left w:val="single" w:sz="4" w:space="0" w:color="auto"/>
              <w:right w:val="single" w:sz="4" w:space="0" w:color="auto"/>
            </w:tcBorders>
            <w:shd w:val="clear" w:color="auto" w:fill="auto"/>
            <w:vAlign w:val="center"/>
          </w:tcPr>
          <w:p w:rsidR="00DF1157" w:rsidRDefault="00DF1157" w:rsidP="00DF1157">
            <w:pPr>
              <w:rPr>
                <w:rFonts w:ascii="Times New Roman" w:eastAsia="宋体" w:hAnsi="Times New Roman" w:cs="Times New Roman"/>
                <w:sz w:val="20"/>
                <w:szCs w:val="20"/>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rPr>
                <w:rFonts w:ascii="Times New Roman" w:eastAsia="宋体" w:hAnsi="Times New Roman" w:cs="Times New Roman"/>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基层党组织书记示范培训完成率</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rPr>
              <w:t>100%</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r>
      <w:tr w:rsidR="00DF1157" w:rsidTr="00DF1157">
        <w:trPr>
          <w:trHeight w:val="660"/>
        </w:trPr>
        <w:tc>
          <w:tcPr>
            <w:tcW w:w="1035" w:type="dxa"/>
            <w:vMerge/>
            <w:tcBorders>
              <w:left w:val="single" w:sz="4" w:space="0" w:color="auto"/>
              <w:right w:val="single" w:sz="4" w:space="0" w:color="auto"/>
            </w:tcBorders>
            <w:shd w:val="clear" w:color="auto" w:fill="auto"/>
            <w:vAlign w:val="center"/>
          </w:tcPr>
          <w:p w:rsidR="00DF1157" w:rsidRDefault="00DF1157" w:rsidP="00DF1157">
            <w:pPr>
              <w:rPr>
                <w:rFonts w:ascii="Times New Roman" w:eastAsia="宋体" w:hAnsi="Times New Roman" w:cs="Times New Roman"/>
                <w:sz w:val="20"/>
                <w:szCs w:val="20"/>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rPr>
                <w:rFonts w:ascii="Times New Roman" w:eastAsia="宋体" w:hAnsi="Times New Roman" w:cs="Times New Roman"/>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电视栏目年度播出期数</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rPr>
              <w:t>50</w:t>
            </w:r>
            <w:r>
              <w:rPr>
                <w:rFonts w:ascii="Times New Roman" w:eastAsia="宋体" w:hAnsi="Times New Roman" w:cs="Times New Roman"/>
                <w:sz w:val="20"/>
                <w:szCs w:val="20"/>
              </w:rPr>
              <w:t>期</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112"/>
                <w:rFonts w:eastAsia="宋体"/>
                <w:color w:val="auto"/>
                <w:lang w:bidi="ar"/>
              </w:rPr>
              <w:t>52</w:t>
            </w:r>
            <w:r>
              <w:rPr>
                <w:rStyle w:val="font51"/>
                <w:rFonts w:ascii="Times New Roman" w:hAnsi="Times New Roman" w:cs="Times New Roman" w:hint="default"/>
                <w:color w:val="auto"/>
                <w:lang w:bidi="ar"/>
              </w:rPr>
              <w:t>期</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104%</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r>
      <w:tr w:rsidR="008463E8" w:rsidTr="009B0179">
        <w:trPr>
          <w:trHeight w:val="660"/>
        </w:trPr>
        <w:tc>
          <w:tcPr>
            <w:tcW w:w="1035" w:type="dxa"/>
            <w:vMerge/>
            <w:tcBorders>
              <w:left w:val="single" w:sz="4" w:space="0" w:color="auto"/>
              <w:right w:val="single" w:sz="4" w:space="0" w:color="auto"/>
            </w:tcBorders>
            <w:shd w:val="clear" w:color="auto" w:fill="auto"/>
            <w:vAlign w:val="center"/>
          </w:tcPr>
          <w:p w:rsidR="008463E8" w:rsidRDefault="008463E8" w:rsidP="00DF1157">
            <w:pPr>
              <w:rPr>
                <w:rFonts w:ascii="Times New Roman" w:eastAsia="宋体" w:hAnsi="Times New Roman" w:cs="Times New Roman"/>
                <w:sz w:val="20"/>
                <w:szCs w:val="20"/>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63E8" w:rsidRDefault="008463E8" w:rsidP="00DF1157">
            <w:pPr>
              <w:rPr>
                <w:rFonts w:ascii="Times New Roman" w:eastAsia="宋体" w:hAnsi="Times New Roman" w:cs="Times New Roman"/>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auto"/>
          </w:tcPr>
          <w:p w:rsidR="008463E8" w:rsidRPr="008463E8" w:rsidRDefault="008463E8" w:rsidP="008463E8">
            <w:pPr>
              <w:textAlignment w:val="center"/>
              <w:rPr>
                <w:rFonts w:ascii="Times New Roman" w:eastAsia="宋体" w:hAnsi="Times New Roman" w:cs="Times New Roman"/>
                <w:color w:val="000000"/>
                <w:sz w:val="20"/>
                <w:szCs w:val="20"/>
              </w:rPr>
            </w:pPr>
            <w:r w:rsidRPr="008463E8">
              <w:rPr>
                <w:rFonts w:ascii="Times New Roman" w:eastAsia="宋体" w:hAnsi="Times New Roman" w:cs="Times New Roman" w:hint="eastAsia"/>
                <w:color w:val="000000"/>
                <w:sz w:val="20"/>
                <w:szCs w:val="20"/>
              </w:rPr>
              <w:t>网站年均信息更新总量</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8463E8" w:rsidRPr="008463E8" w:rsidRDefault="008463E8" w:rsidP="008463E8">
            <w:pPr>
              <w:textAlignment w:val="center"/>
              <w:rPr>
                <w:rFonts w:ascii="Times New Roman" w:eastAsia="宋体" w:hAnsi="Times New Roman" w:cs="Times New Roman"/>
                <w:color w:val="000000"/>
                <w:sz w:val="20"/>
                <w:szCs w:val="20"/>
              </w:rPr>
            </w:pPr>
            <w:r w:rsidRPr="008463E8">
              <w:rPr>
                <w:rFonts w:ascii="Times New Roman" w:eastAsia="宋体" w:hAnsi="Times New Roman" w:cs="Times New Roman" w:hint="eastAsia"/>
                <w:color w:val="000000"/>
                <w:sz w:val="20"/>
                <w:szCs w:val="20"/>
              </w:rPr>
              <w:t>12</w:t>
            </w:r>
            <w:r w:rsidRPr="008463E8">
              <w:rPr>
                <w:rFonts w:ascii="Times New Roman" w:eastAsia="宋体" w:hAnsi="Times New Roman" w:cs="Times New Roman" w:hint="eastAsia"/>
                <w:color w:val="000000"/>
                <w:sz w:val="20"/>
                <w:szCs w:val="20"/>
              </w:rPr>
              <w:t>万条</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8463E8" w:rsidRPr="008463E8" w:rsidRDefault="008463E8" w:rsidP="008463E8">
            <w:pPr>
              <w:textAlignment w:val="center"/>
              <w:rPr>
                <w:rFonts w:ascii="Times New Roman" w:eastAsia="宋体" w:hAnsi="Times New Roman" w:cs="Times New Roman"/>
                <w:color w:val="000000"/>
                <w:sz w:val="20"/>
                <w:szCs w:val="20"/>
              </w:rPr>
            </w:pPr>
            <w:r w:rsidRPr="008463E8">
              <w:rPr>
                <w:rFonts w:ascii="Times New Roman" w:eastAsia="宋体" w:hAnsi="Times New Roman" w:cs="Times New Roman" w:hint="eastAsia"/>
                <w:color w:val="000000"/>
                <w:sz w:val="20"/>
                <w:szCs w:val="20"/>
              </w:rPr>
              <w:t>13.5</w:t>
            </w:r>
            <w:r w:rsidRPr="008463E8">
              <w:rPr>
                <w:rFonts w:ascii="Times New Roman" w:eastAsia="宋体" w:hAnsi="Times New Roman" w:cs="Times New Roman" w:hint="eastAsia"/>
                <w:color w:val="000000"/>
                <w:sz w:val="20"/>
                <w:szCs w:val="20"/>
              </w:rPr>
              <w:t>万条</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8463E8" w:rsidRPr="008463E8" w:rsidRDefault="008463E8" w:rsidP="008463E8">
            <w:pPr>
              <w:textAlignment w:val="center"/>
              <w:rPr>
                <w:rFonts w:ascii="Times New Roman" w:eastAsia="宋体" w:hAnsi="Times New Roman" w:cs="Times New Roman"/>
                <w:color w:val="000000"/>
                <w:sz w:val="20"/>
                <w:szCs w:val="20"/>
              </w:rPr>
            </w:pPr>
            <w:r w:rsidRPr="008463E8">
              <w:rPr>
                <w:rFonts w:ascii="Times New Roman" w:eastAsia="宋体" w:hAnsi="Times New Roman" w:cs="Times New Roman" w:hint="eastAsia"/>
                <w:color w:val="000000"/>
                <w:sz w:val="20"/>
                <w:szCs w:val="20"/>
              </w:rPr>
              <w:t>112.50%</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8463E8" w:rsidRPr="008463E8" w:rsidRDefault="008463E8" w:rsidP="008463E8">
            <w:pPr>
              <w:jc w:val="center"/>
              <w:textAlignment w:val="center"/>
              <w:rPr>
                <w:rFonts w:ascii="Times New Roman" w:eastAsia="宋体" w:hAnsi="Times New Roman" w:cs="Times New Roman"/>
                <w:color w:val="000000"/>
                <w:sz w:val="20"/>
                <w:szCs w:val="20"/>
              </w:rPr>
            </w:pPr>
            <w:r w:rsidRPr="008463E8">
              <w:rPr>
                <w:rFonts w:ascii="Times New Roman" w:eastAsia="宋体" w:hAnsi="Times New Roman" w:cs="Times New Roman"/>
                <w:color w:val="000000"/>
                <w:sz w:val="20"/>
                <w:szCs w:val="20"/>
              </w:rPr>
              <w:t>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8463E8" w:rsidRDefault="008463E8"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r>
      <w:tr w:rsidR="00DF1157" w:rsidTr="00DF1157">
        <w:trPr>
          <w:trHeight w:val="855"/>
        </w:trPr>
        <w:tc>
          <w:tcPr>
            <w:tcW w:w="1035" w:type="dxa"/>
            <w:vMerge/>
            <w:tcBorders>
              <w:left w:val="single" w:sz="4" w:space="0" w:color="auto"/>
              <w:right w:val="single" w:sz="4" w:space="0" w:color="auto"/>
            </w:tcBorders>
            <w:shd w:val="clear" w:color="auto" w:fill="auto"/>
            <w:vAlign w:val="center"/>
          </w:tcPr>
          <w:p w:rsidR="00DF1157" w:rsidRDefault="00DF1157" w:rsidP="00DF1157">
            <w:pPr>
              <w:rPr>
                <w:rFonts w:ascii="Times New Roman" w:eastAsia="宋体" w:hAnsi="Times New Roman" w:cs="Times New Roman"/>
                <w:sz w:val="20"/>
                <w:szCs w:val="20"/>
              </w:rPr>
            </w:pP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质量指标</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市县乡党委书记抓基层党建工作述职评议考核和公开承诺制覆盖率</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rPr>
              <w:t>100%</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r>
      <w:tr w:rsidR="00DF1157" w:rsidTr="00DF1157">
        <w:trPr>
          <w:trHeight w:val="660"/>
        </w:trPr>
        <w:tc>
          <w:tcPr>
            <w:tcW w:w="1035" w:type="dxa"/>
            <w:vMerge/>
            <w:tcBorders>
              <w:left w:val="single" w:sz="4" w:space="0" w:color="auto"/>
              <w:right w:val="single" w:sz="4" w:space="0" w:color="auto"/>
            </w:tcBorders>
            <w:shd w:val="clear" w:color="auto" w:fill="auto"/>
            <w:vAlign w:val="center"/>
          </w:tcPr>
          <w:p w:rsidR="00DF1157" w:rsidRDefault="00DF1157" w:rsidP="00DF1157">
            <w:pPr>
              <w:rPr>
                <w:rFonts w:ascii="Times New Roman" w:eastAsia="宋体" w:hAnsi="Times New Roman" w:cs="Times New Roman"/>
                <w:sz w:val="20"/>
                <w:szCs w:val="20"/>
              </w:rPr>
            </w:pP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数量指标</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选聘大学生村官人数完成率</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rPr>
              <w:t>100%</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不适用</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不适用</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w:t>
            </w:r>
          </w:p>
        </w:tc>
      </w:tr>
      <w:tr w:rsidR="00DF1157" w:rsidTr="00DF1157">
        <w:trPr>
          <w:trHeight w:val="660"/>
        </w:trPr>
        <w:tc>
          <w:tcPr>
            <w:tcW w:w="1035" w:type="dxa"/>
            <w:vMerge/>
            <w:tcBorders>
              <w:left w:val="single" w:sz="4" w:space="0" w:color="auto"/>
              <w:bottom w:val="single" w:sz="4" w:space="0" w:color="auto"/>
              <w:right w:val="single" w:sz="4" w:space="0" w:color="auto"/>
            </w:tcBorders>
            <w:shd w:val="clear" w:color="auto" w:fill="auto"/>
            <w:vAlign w:val="center"/>
          </w:tcPr>
          <w:p w:rsidR="00DF1157" w:rsidRDefault="00DF1157" w:rsidP="00DF1157">
            <w:pPr>
              <w:rPr>
                <w:rFonts w:ascii="Times New Roman" w:eastAsia="宋体" w:hAnsi="Times New Roman" w:cs="Times New Roman"/>
                <w:sz w:val="20"/>
                <w:szCs w:val="20"/>
              </w:rPr>
            </w:pP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质量指标</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村党组织书记、村委会主任</w:t>
            </w:r>
            <w:r>
              <w:rPr>
                <w:rFonts w:ascii="Times New Roman" w:eastAsia="宋体" w:hAnsi="Times New Roman" w:cs="Times New Roman"/>
                <w:color w:val="000000"/>
                <w:sz w:val="20"/>
                <w:szCs w:val="20"/>
              </w:rPr>
              <w:t>“</w:t>
            </w:r>
            <w:r>
              <w:rPr>
                <w:rFonts w:ascii="Times New Roman" w:eastAsia="宋体" w:hAnsi="Times New Roman" w:cs="Times New Roman"/>
                <w:color w:val="000000"/>
                <w:sz w:val="20"/>
                <w:szCs w:val="20"/>
              </w:rPr>
              <w:t>一肩挑</w:t>
            </w:r>
            <w:r>
              <w:rPr>
                <w:rFonts w:ascii="Times New Roman" w:eastAsia="宋体" w:hAnsi="Times New Roman" w:cs="Times New Roman"/>
                <w:color w:val="000000"/>
                <w:sz w:val="20"/>
                <w:szCs w:val="20"/>
              </w:rPr>
              <w:t>”</w:t>
            </w:r>
            <w:r>
              <w:rPr>
                <w:rFonts w:ascii="Times New Roman" w:eastAsia="宋体" w:hAnsi="Times New Roman" w:cs="Times New Roman"/>
                <w:color w:val="000000"/>
                <w:sz w:val="20"/>
                <w:szCs w:val="20"/>
              </w:rPr>
              <w:t>率</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rPr>
              <w:t>≥98%</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98.50%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r>
      <w:tr w:rsidR="00DF1157" w:rsidTr="00DF1157">
        <w:trPr>
          <w:trHeight w:val="660"/>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rPr>
                <w:rFonts w:ascii="Times New Roman" w:eastAsia="宋体" w:hAnsi="Times New Roman" w:cs="Times New Roman"/>
                <w:sz w:val="20"/>
                <w:szCs w:val="20"/>
              </w:rPr>
            </w:pPr>
            <w:r>
              <w:rPr>
                <w:rFonts w:ascii="Times New Roman" w:eastAsia="宋体" w:hAnsi="Times New Roman" w:cs="Times New Roman"/>
                <w:sz w:val="20"/>
                <w:szCs w:val="20"/>
              </w:rPr>
              <w:t>效益指标</w:t>
            </w:r>
            <w:r>
              <w:rPr>
                <w:rFonts w:ascii="Times New Roman" w:eastAsia="宋体" w:hAnsi="Times New Roman" w:cs="Times New Roman" w:hint="eastAsia"/>
                <w:sz w:val="20"/>
                <w:szCs w:val="20"/>
              </w:rPr>
              <w:t>（</w:t>
            </w:r>
            <w:r>
              <w:rPr>
                <w:rFonts w:ascii="Times New Roman" w:eastAsia="宋体" w:hAnsi="Times New Roman" w:cs="Times New Roman" w:hint="eastAsia"/>
                <w:sz w:val="20"/>
                <w:szCs w:val="20"/>
              </w:rPr>
              <w:t>10</w:t>
            </w:r>
            <w:r>
              <w:rPr>
                <w:rFonts w:ascii="Times New Roman" w:eastAsia="宋体" w:hAnsi="Times New Roman" w:cs="Times New Roman" w:hint="eastAsia"/>
                <w:sz w:val="20"/>
                <w:szCs w:val="20"/>
              </w:rPr>
              <w:t>分）</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rPr>
                <w:rFonts w:ascii="Times New Roman" w:eastAsia="宋体" w:hAnsi="Times New Roman" w:cs="Times New Roman"/>
                <w:sz w:val="20"/>
                <w:szCs w:val="20"/>
              </w:rPr>
            </w:pPr>
            <w:r>
              <w:rPr>
                <w:rFonts w:ascii="Times New Roman" w:eastAsia="宋体" w:hAnsi="Times New Roman" w:cs="Times New Roman"/>
                <w:sz w:val="20"/>
                <w:szCs w:val="20"/>
              </w:rPr>
              <w:t>服务对象满意度指标</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组织工作满意度</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rPr>
              <w:t>95%</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95%</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w:t>
            </w:r>
          </w:p>
        </w:tc>
      </w:tr>
      <w:tr w:rsidR="00DF1157" w:rsidTr="00DF1157">
        <w:trPr>
          <w:trHeight w:val="660"/>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Style w:val="font11"/>
                <w:rFonts w:ascii="Times New Roman" w:hAnsi="Times New Roman" w:cs="Times New Roman"/>
                <w:lang w:bidi="ar"/>
              </w:rPr>
              <w:t>目标</w:t>
            </w:r>
            <w:r>
              <w:rPr>
                <w:rStyle w:val="font21"/>
                <w:rFonts w:eastAsia="宋体"/>
                <w:color w:val="auto"/>
                <w:lang w:bidi="ar"/>
              </w:rPr>
              <w:t>2</w:t>
            </w:r>
            <w:r>
              <w:rPr>
                <w:rStyle w:val="font11"/>
                <w:rFonts w:ascii="Times New Roman" w:hAnsi="Times New Roman" w:cs="Times New Roman"/>
                <w:lang w:bidi="ar"/>
              </w:rPr>
              <w:t>：</w:t>
            </w:r>
          </w:p>
        </w:tc>
        <w:tc>
          <w:tcPr>
            <w:tcW w:w="742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稳步推进党代会常任制试点工作和试行乡镇党代会年会制工作，推进各领域基层组织建设重点项目，经常性开展党代会代表履职活动，代表作用进一步发挥。</w:t>
            </w:r>
          </w:p>
        </w:tc>
      </w:tr>
      <w:tr w:rsidR="00DF1157" w:rsidTr="00DF1157">
        <w:trPr>
          <w:trHeight w:val="660"/>
        </w:trPr>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产出指标</w:t>
            </w:r>
            <w:r>
              <w:rPr>
                <w:rFonts w:ascii="Times New Roman" w:eastAsia="宋体" w:hAnsi="Times New Roman" w:cs="Times New Roman"/>
                <w:color w:val="000000"/>
                <w:sz w:val="20"/>
                <w:szCs w:val="20"/>
              </w:rPr>
              <w:br/>
            </w:r>
            <w:r>
              <w:rPr>
                <w:rFonts w:ascii="Times New Roman" w:eastAsia="宋体" w:hAnsi="Times New Roman" w:cs="Times New Roman"/>
                <w:color w:val="000000"/>
                <w:sz w:val="20"/>
                <w:szCs w:val="20"/>
              </w:rPr>
              <w:t>（</w:t>
            </w:r>
            <w:r>
              <w:rPr>
                <w:rFonts w:ascii="Times New Roman" w:eastAsia="宋体" w:hAnsi="Times New Roman" w:cs="Times New Roman" w:hint="eastAsia"/>
                <w:color w:val="000000"/>
                <w:sz w:val="20"/>
                <w:szCs w:val="20"/>
              </w:rPr>
              <w:t>17</w:t>
            </w:r>
            <w:r>
              <w:rPr>
                <w:rFonts w:ascii="Times New Roman" w:eastAsia="宋体" w:hAnsi="Times New Roman" w:cs="Times New Roman"/>
                <w:color w:val="000000"/>
                <w:sz w:val="20"/>
                <w:szCs w:val="20"/>
              </w:rPr>
              <w:t>分）</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数量指标</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党代会常任制试点完成率</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r>
      <w:tr w:rsidR="00DF1157" w:rsidTr="00DF1157">
        <w:trPr>
          <w:trHeight w:val="660"/>
        </w:trPr>
        <w:tc>
          <w:tcPr>
            <w:tcW w:w="1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rPr>
                <w:rFonts w:ascii="Times New Roman" w:eastAsia="宋体" w:hAnsi="Times New Roman" w:cs="Times New Roman"/>
                <w:sz w:val="20"/>
                <w:szCs w:val="20"/>
              </w:rPr>
            </w:pP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数量指标</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履职培训计划完成率</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6</w:t>
            </w:r>
          </w:p>
        </w:tc>
      </w:tr>
      <w:tr w:rsidR="00DF1157" w:rsidTr="00DF1157">
        <w:trPr>
          <w:trHeight w:val="660"/>
        </w:trPr>
        <w:tc>
          <w:tcPr>
            <w:tcW w:w="1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rPr>
                <w:rFonts w:ascii="Times New Roman" w:eastAsia="宋体" w:hAnsi="Times New Roman" w:cs="Times New Roman"/>
                <w:sz w:val="20"/>
                <w:szCs w:val="20"/>
              </w:rPr>
            </w:pP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rPr>
                <w:rFonts w:ascii="Times New Roman" w:eastAsia="宋体" w:hAnsi="Times New Roman" w:cs="Times New Roman"/>
                <w:sz w:val="20"/>
                <w:szCs w:val="20"/>
              </w:rPr>
            </w:pPr>
            <w:r>
              <w:rPr>
                <w:rFonts w:ascii="Times New Roman" w:eastAsia="宋体" w:hAnsi="Times New Roman" w:cs="Times New Roman"/>
                <w:color w:val="000000"/>
                <w:sz w:val="20"/>
                <w:szCs w:val="20"/>
              </w:rPr>
              <w:t>数量指标</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试行乡镇党代会年会制覆盖率</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100%</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5</w:t>
            </w:r>
          </w:p>
        </w:tc>
      </w:tr>
      <w:tr w:rsidR="00DF1157" w:rsidTr="00DF1157">
        <w:trPr>
          <w:trHeight w:val="660"/>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rPr>
                <w:rFonts w:ascii="Times New Roman" w:eastAsia="宋体" w:hAnsi="Times New Roman" w:cs="Times New Roman"/>
                <w:sz w:val="20"/>
                <w:szCs w:val="20"/>
              </w:rPr>
            </w:pPr>
            <w:r>
              <w:rPr>
                <w:rFonts w:ascii="Times New Roman" w:eastAsia="宋体" w:hAnsi="Times New Roman" w:cs="Times New Roman"/>
                <w:sz w:val="20"/>
                <w:szCs w:val="20"/>
              </w:rPr>
              <w:t>效益指标</w:t>
            </w:r>
            <w:r>
              <w:rPr>
                <w:rFonts w:ascii="Times New Roman" w:eastAsia="宋体" w:hAnsi="Times New Roman" w:cs="Times New Roman" w:hint="eastAsia"/>
                <w:sz w:val="20"/>
                <w:szCs w:val="20"/>
              </w:rPr>
              <w:t>（</w:t>
            </w:r>
            <w:r>
              <w:rPr>
                <w:rFonts w:ascii="Times New Roman" w:eastAsia="宋体" w:hAnsi="Times New Roman" w:cs="Times New Roman" w:hint="eastAsia"/>
                <w:sz w:val="20"/>
                <w:szCs w:val="20"/>
              </w:rPr>
              <w:t>10</w:t>
            </w:r>
            <w:r>
              <w:rPr>
                <w:rFonts w:ascii="Times New Roman" w:eastAsia="宋体" w:hAnsi="Times New Roman" w:cs="Times New Roman" w:hint="eastAsia"/>
                <w:sz w:val="20"/>
                <w:szCs w:val="20"/>
              </w:rPr>
              <w:t>）</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rPr>
              <w:t>服务对象满意度指标</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textAlignment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基层党组织满意度</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85%</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90%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106%</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DF1157" w:rsidRDefault="00DF1157" w:rsidP="00DF115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10</w:t>
            </w:r>
          </w:p>
        </w:tc>
      </w:tr>
    </w:tbl>
    <w:p w:rsidR="00C14877" w:rsidRDefault="00C14877" w:rsidP="00C14877">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干部工作经费项目绩效自评综述：项目年初预算数为1</w:t>
      </w:r>
      <w:r w:rsidR="00925F86">
        <w:rPr>
          <w:rFonts w:ascii="仿宋_GB2312" w:eastAsia="仿宋_GB2312" w:hAnsi="Times New Roman" w:cs="Times New Roman" w:hint="eastAsia"/>
          <w:snapToGrid w:val="0"/>
          <w:color w:val="000000"/>
          <w:spacing w:val="6"/>
          <w:sz w:val="32"/>
          <w:szCs w:val="32"/>
        </w:rPr>
        <w:t>,</w:t>
      </w:r>
      <w:r>
        <w:rPr>
          <w:rFonts w:ascii="仿宋_GB2312" w:eastAsia="仿宋_GB2312" w:hAnsi="Times New Roman" w:cs="Times New Roman" w:hint="eastAsia"/>
          <w:snapToGrid w:val="0"/>
          <w:color w:val="000000"/>
          <w:spacing w:val="6"/>
          <w:sz w:val="32"/>
          <w:szCs w:val="32"/>
        </w:rPr>
        <w:t>806万元，执行数为1</w:t>
      </w:r>
      <w:r w:rsidR="00925F86">
        <w:rPr>
          <w:rFonts w:ascii="仿宋_GB2312" w:eastAsia="仿宋_GB2312" w:hAnsi="Times New Roman" w:cs="Times New Roman" w:hint="eastAsia"/>
          <w:snapToGrid w:val="0"/>
          <w:color w:val="000000"/>
          <w:spacing w:val="6"/>
          <w:sz w:val="32"/>
          <w:szCs w:val="32"/>
        </w:rPr>
        <w:t>,</w:t>
      </w:r>
      <w:r>
        <w:rPr>
          <w:rFonts w:ascii="仿宋_GB2312" w:eastAsia="仿宋_GB2312" w:hAnsi="Times New Roman" w:cs="Times New Roman" w:hint="eastAsia"/>
          <w:snapToGrid w:val="0"/>
          <w:color w:val="000000"/>
          <w:spacing w:val="6"/>
          <w:sz w:val="32"/>
          <w:szCs w:val="32"/>
        </w:rPr>
        <w:t>079.59万元，完成预算的59.78%。主要产出和效果：招录选调生1</w:t>
      </w:r>
      <w:r w:rsidR="000E0136">
        <w:rPr>
          <w:rFonts w:ascii="仿宋_GB2312" w:eastAsia="仿宋_GB2312" w:hAnsi="Times New Roman" w:cs="Times New Roman" w:hint="eastAsia"/>
          <w:snapToGrid w:val="0"/>
          <w:color w:val="000000"/>
          <w:spacing w:val="6"/>
          <w:sz w:val="32"/>
          <w:szCs w:val="32"/>
        </w:rPr>
        <w:t>,</w:t>
      </w:r>
      <w:r>
        <w:rPr>
          <w:rFonts w:ascii="仿宋_GB2312" w:eastAsia="仿宋_GB2312" w:hAnsi="Times New Roman" w:cs="Times New Roman" w:hint="eastAsia"/>
          <w:snapToGrid w:val="0"/>
          <w:color w:val="000000"/>
          <w:spacing w:val="6"/>
          <w:sz w:val="32"/>
          <w:szCs w:val="32"/>
        </w:rPr>
        <w:t>1</w:t>
      </w:r>
      <w:r w:rsidR="007C0998">
        <w:rPr>
          <w:rFonts w:ascii="仿宋_GB2312" w:eastAsia="仿宋_GB2312" w:hAnsi="Times New Roman" w:cs="Times New Roman" w:hint="eastAsia"/>
          <w:snapToGrid w:val="0"/>
          <w:color w:val="000000"/>
          <w:spacing w:val="6"/>
          <w:sz w:val="32"/>
          <w:szCs w:val="32"/>
        </w:rPr>
        <w:t>28</w:t>
      </w:r>
      <w:r>
        <w:rPr>
          <w:rFonts w:ascii="仿宋_GB2312" w:eastAsia="仿宋_GB2312" w:hAnsi="Times New Roman" w:cs="Times New Roman" w:hint="eastAsia"/>
          <w:snapToGrid w:val="0"/>
          <w:color w:val="000000"/>
          <w:spacing w:val="6"/>
          <w:sz w:val="32"/>
          <w:szCs w:val="32"/>
        </w:rPr>
        <w:t>人、招录公务员</w:t>
      </w:r>
      <w:r w:rsidR="007C0998">
        <w:rPr>
          <w:rFonts w:ascii="仿宋_GB2312" w:eastAsia="仿宋_GB2312" w:hAnsi="Times New Roman" w:cs="Times New Roman" w:hint="eastAsia"/>
          <w:snapToGrid w:val="0"/>
          <w:color w:val="000000"/>
          <w:spacing w:val="6"/>
          <w:sz w:val="32"/>
          <w:szCs w:val="32"/>
        </w:rPr>
        <w:t>6,859</w:t>
      </w:r>
      <w:r>
        <w:rPr>
          <w:rFonts w:ascii="仿宋_GB2312" w:eastAsia="仿宋_GB2312" w:hAnsi="Times New Roman" w:cs="Times New Roman" w:hint="eastAsia"/>
          <w:snapToGrid w:val="0"/>
          <w:color w:val="000000"/>
          <w:spacing w:val="6"/>
          <w:sz w:val="32"/>
          <w:szCs w:val="32"/>
        </w:rPr>
        <w:t>人；省管干部任免、干部交流挂职及</w:t>
      </w:r>
      <w:r w:rsidR="00FD324F">
        <w:rPr>
          <w:rFonts w:ascii="仿宋_GB2312" w:eastAsia="仿宋_GB2312" w:hAnsi="Times New Roman" w:cs="Times New Roman" w:hint="eastAsia"/>
          <w:snapToGrid w:val="0"/>
          <w:color w:val="000000"/>
          <w:spacing w:val="6"/>
          <w:sz w:val="32"/>
          <w:szCs w:val="32"/>
        </w:rPr>
        <w:t>援藏</w:t>
      </w:r>
      <w:proofErr w:type="gramStart"/>
      <w:r>
        <w:rPr>
          <w:rFonts w:ascii="仿宋_GB2312" w:eastAsia="仿宋_GB2312" w:hAnsi="Times New Roman" w:cs="Times New Roman" w:hint="eastAsia"/>
          <w:snapToGrid w:val="0"/>
          <w:color w:val="000000"/>
          <w:spacing w:val="6"/>
          <w:sz w:val="32"/>
          <w:szCs w:val="32"/>
        </w:rPr>
        <w:t>援疆干部</w:t>
      </w:r>
      <w:proofErr w:type="gramEnd"/>
      <w:r>
        <w:rPr>
          <w:rFonts w:ascii="仿宋_GB2312" w:eastAsia="仿宋_GB2312" w:hAnsi="Times New Roman" w:cs="Times New Roman" w:hint="eastAsia"/>
          <w:snapToGrid w:val="0"/>
          <w:color w:val="000000"/>
          <w:spacing w:val="6"/>
          <w:sz w:val="32"/>
          <w:szCs w:val="32"/>
        </w:rPr>
        <w:t>选派任务圆满完成；</w:t>
      </w:r>
      <w:r w:rsidR="007C0998" w:rsidRPr="007C0998">
        <w:rPr>
          <w:rFonts w:ascii="仿宋_GB2312" w:eastAsia="仿宋_GB2312" w:hAnsi="Times New Roman" w:cs="Times New Roman" w:hint="eastAsia"/>
          <w:snapToGrid w:val="0"/>
          <w:color w:val="000000"/>
          <w:spacing w:val="6"/>
          <w:sz w:val="32"/>
          <w:szCs w:val="32"/>
        </w:rPr>
        <w:t>省管领导班子、领导干部考核完成率</w:t>
      </w:r>
      <w:r w:rsidR="007C0998">
        <w:rPr>
          <w:rFonts w:ascii="仿宋_GB2312" w:eastAsia="仿宋_GB2312" w:hAnsi="Times New Roman" w:cs="Times New Roman" w:hint="eastAsia"/>
          <w:snapToGrid w:val="0"/>
          <w:color w:val="000000"/>
          <w:spacing w:val="6"/>
          <w:sz w:val="32"/>
          <w:szCs w:val="32"/>
        </w:rPr>
        <w:t>100%</w:t>
      </w:r>
      <w:r>
        <w:rPr>
          <w:rFonts w:ascii="仿宋_GB2312" w:eastAsia="仿宋_GB2312" w:hAnsi="Times New Roman" w:cs="Times New Roman" w:hint="eastAsia"/>
          <w:snapToGrid w:val="0"/>
          <w:color w:val="000000"/>
          <w:spacing w:val="6"/>
          <w:sz w:val="32"/>
          <w:szCs w:val="32"/>
        </w:rPr>
        <w:t>；干部教育调训</w:t>
      </w:r>
      <w:r w:rsidR="00FD324F">
        <w:rPr>
          <w:rFonts w:ascii="仿宋_GB2312" w:eastAsia="仿宋_GB2312" w:hAnsi="Times New Roman" w:cs="Times New Roman" w:hint="eastAsia"/>
          <w:snapToGrid w:val="0"/>
          <w:color w:val="000000"/>
          <w:spacing w:val="6"/>
          <w:sz w:val="32"/>
          <w:szCs w:val="32"/>
        </w:rPr>
        <w:t>计划</w:t>
      </w:r>
      <w:r>
        <w:rPr>
          <w:rFonts w:ascii="仿宋_GB2312" w:eastAsia="仿宋_GB2312" w:hAnsi="Times New Roman" w:cs="Times New Roman" w:hint="eastAsia"/>
          <w:snapToGrid w:val="0"/>
          <w:color w:val="000000"/>
          <w:spacing w:val="6"/>
          <w:sz w:val="32"/>
          <w:szCs w:val="32"/>
        </w:rPr>
        <w:t>完成率100%；领导干部报告个人有关事项核查完成率100%、办理信访举报1</w:t>
      </w:r>
      <w:r w:rsidR="00FC266C">
        <w:rPr>
          <w:rFonts w:ascii="仿宋_GB2312" w:eastAsia="仿宋_GB2312" w:hAnsi="Times New Roman" w:cs="Times New Roman" w:hint="eastAsia"/>
          <w:snapToGrid w:val="0"/>
          <w:color w:val="000000"/>
          <w:spacing w:val="6"/>
          <w:sz w:val="32"/>
          <w:szCs w:val="32"/>
        </w:rPr>
        <w:t>,</w:t>
      </w:r>
      <w:r>
        <w:rPr>
          <w:rFonts w:ascii="仿宋_GB2312" w:eastAsia="仿宋_GB2312" w:hAnsi="Times New Roman" w:cs="Times New Roman" w:hint="eastAsia"/>
          <w:snapToGrid w:val="0"/>
          <w:color w:val="000000"/>
          <w:spacing w:val="6"/>
          <w:sz w:val="32"/>
          <w:szCs w:val="32"/>
        </w:rPr>
        <w:t>388件、违规选人用人问题案件查办率100%。</w:t>
      </w:r>
      <w:r w:rsidR="0086222F">
        <w:rPr>
          <w:rFonts w:ascii="仿宋_GB2312" w:eastAsia="仿宋_GB2312" w:hAnsi="Times New Roman" w:cs="Times New Roman" w:hint="eastAsia"/>
          <w:snapToGrid w:val="0"/>
          <w:color w:val="000000"/>
          <w:spacing w:val="6"/>
          <w:sz w:val="32"/>
          <w:szCs w:val="32"/>
        </w:rPr>
        <w:t>发现的问题：</w:t>
      </w:r>
      <w:r w:rsidR="0030754A">
        <w:rPr>
          <w:rFonts w:ascii="仿宋_GB2312" w:eastAsia="仿宋_GB2312" w:hAnsi="Times New Roman" w:cs="Times New Roman" w:hint="eastAsia"/>
          <w:snapToGrid w:val="0"/>
          <w:color w:val="000000"/>
          <w:spacing w:val="6"/>
          <w:sz w:val="32"/>
          <w:szCs w:val="32"/>
        </w:rPr>
        <w:t>预算编制精准性</w:t>
      </w:r>
      <w:r w:rsidR="00E3000C">
        <w:rPr>
          <w:rFonts w:ascii="仿宋_GB2312" w:eastAsia="仿宋_GB2312" w:hAnsi="Times New Roman" w:cs="Times New Roman" w:hint="eastAsia"/>
          <w:snapToGrid w:val="0"/>
          <w:color w:val="000000"/>
          <w:spacing w:val="6"/>
          <w:sz w:val="32"/>
          <w:szCs w:val="32"/>
        </w:rPr>
        <w:t>有待提高</w:t>
      </w:r>
      <w:r w:rsidR="0030754A">
        <w:rPr>
          <w:rFonts w:ascii="仿宋_GB2312" w:eastAsia="仿宋_GB2312" w:hAnsi="Times New Roman" w:cs="Times New Roman" w:hint="eastAsia"/>
          <w:snapToGrid w:val="0"/>
          <w:color w:val="000000"/>
          <w:spacing w:val="6"/>
          <w:sz w:val="32"/>
          <w:szCs w:val="32"/>
        </w:rPr>
        <w:t>。</w:t>
      </w:r>
      <w:r>
        <w:rPr>
          <w:rFonts w:ascii="仿宋_GB2312" w:eastAsia="仿宋_GB2312" w:hAnsi="Times New Roman" w:cs="Times New Roman" w:hint="eastAsia"/>
          <w:snapToGrid w:val="0"/>
          <w:color w:val="000000"/>
          <w:spacing w:val="6"/>
          <w:sz w:val="32"/>
          <w:szCs w:val="32"/>
        </w:rPr>
        <w:t>下一步改进措施：</w:t>
      </w:r>
      <w:r w:rsidR="00695779" w:rsidRPr="00695779">
        <w:rPr>
          <w:rFonts w:ascii="仿宋_GB2312" w:eastAsia="仿宋_GB2312" w:hAnsi="Times New Roman" w:cs="Times New Roman" w:hint="eastAsia"/>
          <w:snapToGrid w:val="0"/>
          <w:color w:val="000000"/>
          <w:spacing w:val="6"/>
          <w:sz w:val="32"/>
          <w:szCs w:val="32"/>
        </w:rPr>
        <w:t>加强预算的前期编制管理，合理规划预算支出范围，精准确</w:t>
      </w:r>
      <w:proofErr w:type="gramStart"/>
      <w:r w:rsidR="00695779" w:rsidRPr="00695779">
        <w:rPr>
          <w:rFonts w:ascii="仿宋_GB2312" w:eastAsia="仿宋_GB2312" w:hAnsi="Times New Roman" w:cs="Times New Roman" w:hint="eastAsia"/>
          <w:snapToGrid w:val="0"/>
          <w:color w:val="000000"/>
          <w:spacing w:val="6"/>
          <w:sz w:val="32"/>
          <w:szCs w:val="32"/>
        </w:rPr>
        <w:t>定预算</w:t>
      </w:r>
      <w:proofErr w:type="gramEnd"/>
      <w:r w:rsidR="00695779" w:rsidRPr="00695779">
        <w:rPr>
          <w:rFonts w:ascii="仿宋_GB2312" w:eastAsia="仿宋_GB2312" w:hAnsi="Times New Roman" w:cs="Times New Roman" w:hint="eastAsia"/>
          <w:snapToGrid w:val="0"/>
          <w:color w:val="000000"/>
          <w:spacing w:val="6"/>
          <w:sz w:val="32"/>
          <w:szCs w:val="32"/>
        </w:rPr>
        <w:t>资金规模，充分考虑项目实际安排与需求，提高预算</w:t>
      </w:r>
      <w:r w:rsidR="00695779" w:rsidRPr="00695779">
        <w:rPr>
          <w:rFonts w:ascii="仿宋_GB2312" w:eastAsia="仿宋_GB2312" w:hAnsi="Times New Roman" w:cs="Times New Roman" w:hint="eastAsia"/>
          <w:snapToGrid w:val="0"/>
          <w:color w:val="000000"/>
          <w:spacing w:val="6"/>
          <w:sz w:val="32"/>
          <w:szCs w:val="32"/>
        </w:rPr>
        <w:lastRenderedPageBreak/>
        <w:t>编制工作的科学性与准确性。</w:t>
      </w:r>
    </w:p>
    <w:p w:rsidR="00DF1157" w:rsidRPr="004A37BB" w:rsidRDefault="00DF1157" w:rsidP="00DF1157">
      <w:pPr>
        <w:topLinePunct/>
        <w:spacing w:line="360" w:lineRule="auto"/>
        <w:ind w:left="1200" w:hangingChars="400" w:hanging="1200"/>
        <w:jc w:val="center"/>
        <w:rPr>
          <w:rFonts w:ascii="Times New Roman" w:eastAsia="方正小标宋简体" w:hAnsi="Times New Roman" w:cs="Times New Roman"/>
          <w:bCs/>
          <w:sz w:val="30"/>
          <w:szCs w:val="30"/>
        </w:rPr>
      </w:pPr>
      <w:r w:rsidRPr="004A37BB">
        <w:rPr>
          <w:rFonts w:ascii="Times New Roman" w:eastAsia="方正小标宋简体" w:hAnsi="Times New Roman" w:cs="Times New Roman"/>
          <w:bCs/>
          <w:sz w:val="30"/>
          <w:szCs w:val="30"/>
        </w:rPr>
        <w:t>2018</w:t>
      </w:r>
      <w:r w:rsidRPr="004A37BB">
        <w:rPr>
          <w:rFonts w:ascii="Times New Roman" w:eastAsia="方正小标宋简体" w:hAnsi="Times New Roman" w:cs="Times New Roman"/>
          <w:bCs/>
          <w:sz w:val="30"/>
          <w:szCs w:val="30"/>
        </w:rPr>
        <w:t>年度</w:t>
      </w:r>
      <w:r w:rsidRPr="004A37BB">
        <w:rPr>
          <w:rFonts w:ascii="Times New Roman" w:eastAsia="方正小标宋简体" w:hAnsi="Times New Roman" w:cs="Times New Roman" w:hint="eastAsia"/>
          <w:bCs/>
          <w:sz w:val="30"/>
          <w:szCs w:val="30"/>
        </w:rPr>
        <w:t>干部</w:t>
      </w:r>
      <w:r w:rsidRPr="004A37BB">
        <w:rPr>
          <w:rFonts w:ascii="Times New Roman" w:eastAsia="方正小标宋简体" w:hAnsi="Times New Roman" w:cs="Times New Roman"/>
          <w:bCs/>
          <w:sz w:val="30"/>
          <w:szCs w:val="30"/>
        </w:rPr>
        <w:t>工作经费绩效目标自评表</w:t>
      </w:r>
    </w:p>
    <w:p w:rsidR="00DF1157" w:rsidRDefault="00DF1157" w:rsidP="00DF1157">
      <w:pPr>
        <w:rPr>
          <w:rFonts w:ascii="Times New Roman" w:eastAsia="仿宋_GB2312" w:hAnsi="Times New Roman" w:cs="Times New Roman"/>
          <w:color w:val="000000"/>
          <w:sz w:val="24"/>
          <w:lang w:bidi="ar"/>
        </w:rPr>
      </w:pPr>
      <w:r>
        <w:rPr>
          <w:rFonts w:asciiTheme="majorEastAsia" w:eastAsiaTheme="majorEastAsia" w:hAnsiTheme="majorEastAsia" w:cstheme="majorEastAsia" w:hint="eastAsia"/>
          <w:color w:val="000000"/>
          <w:sz w:val="20"/>
          <w:szCs w:val="20"/>
          <w:lang w:bidi="ar"/>
        </w:rPr>
        <w:t xml:space="preserve">填报日期：2019年5月15日                                               总分：90.13 </w:t>
      </w:r>
      <w:r>
        <w:rPr>
          <w:rFonts w:ascii="Times New Roman" w:eastAsia="仿宋_GB2312" w:hAnsi="Times New Roman" w:cs="Times New Roman"/>
          <w:color w:val="000000"/>
          <w:sz w:val="24"/>
          <w:lang w:bidi="ar"/>
        </w:rPr>
        <w:t xml:space="preserve">                                               </w:t>
      </w:r>
    </w:p>
    <w:tbl>
      <w:tblPr>
        <w:tblW w:w="9100"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162"/>
        <w:gridCol w:w="1162"/>
        <w:gridCol w:w="1334"/>
        <w:gridCol w:w="668"/>
        <w:gridCol w:w="671"/>
        <w:gridCol w:w="726"/>
        <w:gridCol w:w="743"/>
        <w:gridCol w:w="1472"/>
        <w:gridCol w:w="1162"/>
      </w:tblGrid>
      <w:tr w:rsidR="00DF1157" w:rsidTr="00DF1157">
        <w:trPr>
          <w:trHeight w:val="660"/>
          <w:jc w:val="center"/>
        </w:trPr>
        <w:tc>
          <w:tcPr>
            <w:tcW w:w="1162" w:type="dxa"/>
            <w:tcBorders>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项目名称</w:t>
            </w:r>
          </w:p>
        </w:tc>
        <w:tc>
          <w:tcPr>
            <w:tcW w:w="7938" w:type="dxa"/>
            <w:gridSpan w:val="8"/>
            <w:tcBorders>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干部工作专项经费</w:t>
            </w:r>
          </w:p>
        </w:tc>
      </w:tr>
      <w:tr w:rsidR="00DF1157" w:rsidTr="00DF1157">
        <w:trPr>
          <w:trHeight w:val="660"/>
          <w:jc w:val="center"/>
        </w:trPr>
        <w:tc>
          <w:tcPr>
            <w:tcW w:w="1162" w:type="dxa"/>
            <w:tcBorders>
              <w:top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主管部门</w:t>
            </w:r>
          </w:p>
        </w:tc>
        <w:tc>
          <w:tcPr>
            <w:tcW w:w="316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中共湖北省委组织部</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项目实施单位</w:t>
            </w:r>
          </w:p>
        </w:tc>
        <w:tc>
          <w:tcPr>
            <w:tcW w:w="3377" w:type="dxa"/>
            <w:gridSpan w:val="3"/>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中共湖北省委组织部</w:t>
            </w:r>
          </w:p>
        </w:tc>
      </w:tr>
      <w:tr w:rsidR="00DF1157" w:rsidTr="00DF1157">
        <w:trPr>
          <w:trHeight w:val="660"/>
          <w:jc w:val="center"/>
        </w:trPr>
        <w:tc>
          <w:tcPr>
            <w:tcW w:w="1162" w:type="dxa"/>
            <w:tcBorders>
              <w:top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项目类别</w:t>
            </w:r>
          </w:p>
        </w:tc>
        <w:tc>
          <w:tcPr>
            <w:tcW w:w="7938" w:type="dxa"/>
            <w:gridSpan w:val="8"/>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1.部门预算项目  √ 2.</w:t>
            </w:r>
            <w:proofErr w:type="gramStart"/>
            <w:r>
              <w:rPr>
                <w:rFonts w:asciiTheme="majorEastAsia" w:eastAsiaTheme="majorEastAsia" w:hAnsiTheme="majorEastAsia" w:cstheme="majorEastAsia" w:hint="eastAsia"/>
                <w:sz w:val="20"/>
                <w:szCs w:val="20"/>
                <w:lang w:bidi="ar"/>
              </w:rPr>
              <w:t>省直专项</w:t>
            </w:r>
            <w:proofErr w:type="gramEnd"/>
            <w:r>
              <w:rPr>
                <w:rFonts w:asciiTheme="majorEastAsia" w:eastAsiaTheme="majorEastAsia" w:hAnsiTheme="majorEastAsia" w:cstheme="majorEastAsia" w:hint="eastAsia"/>
                <w:sz w:val="20"/>
                <w:szCs w:val="20"/>
                <w:lang w:bidi="ar"/>
              </w:rPr>
              <w:t xml:space="preserve">   □     3.省对下转移支付项目 □</w:t>
            </w:r>
          </w:p>
        </w:tc>
      </w:tr>
      <w:tr w:rsidR="00DF1157" w:rsidTr="00DF1157">
        <w:trPr>
          <w:trHeight w:val="660"/>
          <w:jc w:val="center"/>
        </w:trPr>
        <w:tc>
          <w:tcPr>
            <w:tcW w:w="1162" w:type="dxa"/>
            <w:tcBorders>
              <w:top w:val="nil"/>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项目属性</w:t>
            </w:r>
          </w:p>
        </w:tc>
        <w:tc>
          <w:tcPr>
            <w:tcW w:w="7938" w:type="dxa"/>
            <w:gridSpan w:val="8"/>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1.持续性项目      √  2.新增性项目 □</w:t>
            </w:r>
          </w:p>
        </w:tc>
      </w:tr>
      <w:tr w:rsidR="00DF1157" w:rsidTr="00DF1157">
        <w:trPr>
          <w:trHeight w:val="660"/>
          <w:jc w:val="center"/>
        </w:trPr>
        <w:tc>
          <w:tcPr>
            <w:tcW w:w="1162" w:type="dxa"/>
            <w:tcBorders>
              <w:top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项目类型</w:t>
            </w:r>
          </w:p>
        </w:tc>
        <w:tc>
          <w:tcPr>
            <w:tcW w:w="7938" w:type="dxa"/>
            <w:gridSpan w:val="8"/>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1.常年性项目      √  2.延续性项目 □      3.一次性项目   □</w:t>
            </w:r>
          </w:p>
        </w:tc>
      </w:tr>
      <w:tr w:rsidR="00DF1157" w:rsidTr="00DF1157">
        <w:trPr>
          <w:trHeight w:val="660"/>
          <w:jc w:val="center"/>
        </w:trPr>
        <w:tc>
          <w:tcPr>
            <w:tcW w:w="1162" w:type="dxa"/>
            <w:vMerge w:val="restart"/>
            <w:tcBorders>
              <w:top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预算执行情况（万元）（20分）</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预算数（A)</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执行数(B)</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执行率(B/A)</w:t>
            </w:r>
          </w:p>
        </w:tc>
        <w:tc>
          <w:tcPr>
            <w:tcW w:w="2634" w:type="dxa"/>
            <w:gridSpan w:val="2"/>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得分（20分*执行率）</w:t>
            </w:r>
          </w:p>
        </w:tc>
      </w:tr>
      <w:tr w:rsidR="00DF1157" w:rsidTr="00DF1157">
        <w:trPr>
          <w:trHeight w:val="660"/>
          <w:jc w:val="center"/>
        </w:trPr>
        <w:tc>
          <w:tcPr>
            <w:tcW w:w="1162" w:type="dxa"/>
            <w:vMerge/>
            <w:tcBorders>
              <w:top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年度财政资金总额</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1806</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1079.59</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59.78%</w:t>
            </w:r>
          </w:p>
        </w:tc>
        <w:tc>
          <w:tcPr>
            <w:tcW w:w="2634" w:type="dxa"/>
            <w:gridSpan w:val="2"/>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 xml:space="preserve">11.96 </w:t>
            </w:r>
          </w:p>
        </w:tc>
      </w:tr>
      <w:tr w:rsidR="00DF1157" w:rsidTr="00DF1157">
        <w:trPr>
          <w:trHeight w:val="660"/>
          <w:jc w:val="center"/>
        </w:trPr>
        <w:tc>
          <w:tcPr>
            <w:tcW w:w="1162" w:type="dxa"/>
            <w:tcBorders>
              <w:top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一级指标</w:t>
            </w:r>
          </w:p>
        </w:tc>
        <w:tc>
          <w:tcPr>
            <w:tcW w:w="1162"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二级指标</w:t>
            </w:r>
          </w:p>
        </w:tc>
        <w:tc>
          <w:tcPr>
            <w:tcW w:w="2673" w:type="dxa"/>
            <w:gridSpan w:val="3"/>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三级指标</w:t>
            </w:r>
          </w:p>
        </w:tc>
        <w:tc>
          <w:tcPr>
            <w:tcW w:w="1469" w:type="dxa"/>
            <w:gridSpan w:val="2"/>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年初目标值（A)</w:t>
            </w:r>
          </w:p>
        </w:tc>
        <w:tc>
          <w:tcPr>
            <w:tcW w:w="1472"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实际完成值(B)</w:t>
            </w:r>
          </w:p>
        </w:tc>
        <w:tc>
          <w:tcPr>
            <w:tcW w:w="1162" w:type="dxa"/>
            <w:tcBorders>
              <w:top w:val="single" w:sz="4" w:space="0" w:color="000000"/>
              <w:left w:val="single" w:sz="4" w:space="0" w:color="000000"/>
              <w:bottom w:val="single" w:sz="4" w:space="0" w:color="auto"/>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得分</w:t>
            </w:r>
          </w:p>
        </w:tc>
      </w:tr>
      <w:tr w:rsidR="00DF1157" w:rsidTr="00DF1157">
        <w:trPr>
          <w:trHeight w:val="660"/>
          <w:jc w:val="center"/>
        </w:trPr>
        <w:tc>
          <w:tcPr>
            <w:tcW w:w="1162" w:type="dxa"/>
            <w:vMerge w:val="restart"/>
            <w:tcBorders>
              <w:top w:val="single" w:sz="4" w:space="0" w:color="auto"/>
              <w:bottom w:val="nil"/>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产出指标</w:t>
            </w:r>
            <w:r>
              <w:rPr>
                <w:rFonts w:asciiTheme="majorEastAsia" w:eastAsiaTheme="majorEastAsia" w:hAnsiTheme="majorEastAsia" w:cstheme="majorEastAsia" w:hint="eastAsia"/>
                <w:sz w:val="20"/>
                <w:szCs w:val="20"/>
                <w:lang w:bidi="ar"/>
              </w:rPr>
              <w:br/>
              <w:t>（80分）</w:t>
            </w:r>
          </w:p>
        </w:tc>
        <w:tc>
          <w:tcPr>
            <w:tcW w:w="1162"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数量指标</w:t>
            </w:r>
          </w:p>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（5分）</w:t>
            </w:r>
          </w:p>
        </w:tc>
        <w:tc>
          <w:tcPr>
            <w:tcW w:w="2673" w:type="dxa"/>
            <w:gridSpan w:val="3"/>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全省干部教育调训计划完成率</w:t>
            </w:r>
          </w:p>
        </w:tc>
        <w:tc>
          <w:tcPr>
            <w:tcW w:w="1469" w:type="dxa"/>
            <w:gridSpan w:val="2"/>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472"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162" w:type="dxa"/>
            <w:tcBorders>
              <w:top w:val="single" w:sz="4" w:space="0" w:color="auto"/>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5</w:t>
            </w:r>
          </w:p>
        </w:tc>
      </w:tr>
      <w:tr w:rsidR="00DF1157" w:rsidTr="00DF1157">
        <w:trPr>
          <w:trHeight w:val="660"/>
          <w:jc w:val="center"/>
        </w:trPr>
        <w:tc>
          <w:tcPr>
            <w:tcW w:w="1162" w:type="dxa"/>
            <w:vMerge/>
            <w:tcBorders>
              <w:top w:val="single" w:sz="4" w:space="0" w:color="000000"/>
              <w:bottom w:val="nil"/>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数量指标</w:t>
            </w:r>
          </w:p>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（5分）</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选调生招录计划完成数</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1600</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1128</w:t>
            </w:r>
          </w:p>
        </w:tc>
        <w:tc>
          <w:tcPr>
            <w:tcW w:w="1162"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3</w:t>
            </w:r>
          </w:p>
        </w:tc>
      </w:tr>
      <w:tr w:rsidR="00DF1157" w:rsidTr="00DF1157">
        <w:trPr>
          <w:trHeight w:val="660"/>
          <w:jc w:val="center"/>
        </w:trPr>
        <w:tc>
          <w:tcPr>
            <w:tcW w:w="1162" w:type="dxa"/>
            <w:vMerge/>
            <w:tcBorders>
              <w:top w:val="single" w:sz="4" w:space="0" w:color="000000"/>
              <w:bottom w:val="nil"/>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数量指标</w:t>
            </w:r>
          </w:p>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（6分）</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干部挂职锻炼选派完成率</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162"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6</w:t>
            </w:r>
          </w:p>
        </w:tc>
      </w:tr>
      <w:tr w:rsidR="00DF1157" w:rsidTr="00DF1157">
        <w:trPr>
          <w:trHeight w:val="660"/>
          <w:jc w:val="center"/>
        </w:trPr>
        <w:tc>
          <w:tcPr>
            <w:tcW w:w="1162" w:type="dxa"/>
            <w:vMerge/>
            <w:tcBorders>
              <w:top w:val="single" w:sz="4" w:space="0" w:color="000000"/>
              <w:bottom w:val="nil"/>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数量指标</w:t>
            </w:r>
          </w:p>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（6分）</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省委干部任免计划完成率</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162"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6</w:t>
            </w:r>
          </w:p>
        </w:tc>
      </w:tr>
      <w:tr w:rsidR="00DF1157" w:rsidTr="00DF1157">
        <w:trPr>
          <w:trHeight w:val="660"/>
          <w:jc w:val="center"/>
        </w:trPr>
        <w:tc>
          <w:tcPr>
            <w:tcW w:w="1162" w:type="dxa"/>
            <w:vMerge/>
            <w:tcBorders>
              <w:top w:val="single" w:sz="4" w:space="0" w:color="000000"/>
              <w:bottom w:val="nil"/>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数量指标</w:t>
            </w:r>
          </w:p>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（6分）</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proofErr w:type="gramStart"/>
            <w:r>
              <w:rPr>
                <w:rFonts w:asciiTheme="majorEastAsia" w:eastAsiaTheme="majorEastAsia" w:hAnsiTheme="majorEastAsia" w:cstheme="majorEastAsia" w:hint="eastAsia"/>
                <w:sz w:val="20"/>
                <w:szCs w:val="20"/>
                <w:lang w:bidi="ar"/>
              </w:rPr>
              <w:t>援疆干部</w:t>
            </w:r>
            <w:proofErr w:type="gramEnd"/>
            <w:r>
              <w:rPr>
                <w:rFonts w:asciiTheme="majorEastAsia" w:eastAsiaTheme="majorEastAsia" w:hAnsiTheme="majorEastAsia" w:cstheme="majorEastAsia" w:hint="eastAsia"/>
                <w:sz w:val="20"/>
                <w:szCs w:val="20"/>
                <w:lang w:bidi="ar"/>
              </w:rPr>
              <w:t>选派计划完成率</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162"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6</w:t>
            </w:r>
          </w:p>
        </w:tc>
      </w:tr>
      <w:tr w:rsidR="00DF1157" w:rsidTr="00DF1157">
        <w:trPr>
          <w:trHeight w:val="660"/>
          <w:jc w:val="center"/>
        </w:trPr>
        <w:tc>
          <w:tcPr>
            <w:tcW w:w="1162" w:type="dxa"/>
            <w:vMerge/>
            <w:tcBorders>
              <w:top w:val="single" w:sz="4" w:space="0" w:color="000000"/>
              <w:bottom w:val="nil"/>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数量指标</w:t>
            </w:r>
          </w:p>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（6分）</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援藏干部选派计划完成率</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162"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 xml:space="preserve">6 </w:t>
            </w:r>
          </w:p>
        </w:tc>
      </w:tr>
      <w:tr w:rsidR="00DF1157" w:rsidTr="00DF1157">
        <w:trPr>
          <w:trHeight w:val="660"/>
          <w:jc w:val="center"/>
        </w:trPr>
        <w:tc>
          <w:tcPr>
            <w:tcW w:w="1162" w:type="dxa"/>
            <w:vMerge/>
            <w:tcBorders>
              <w:top w:val="single" w:sz="4" w:space="0" w:color="000000"/>
              <w:bottom w:val="nil"/>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数量指标</w:t>
            </w:r>
          </w:p>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（6分）</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省管领导班子考核完成率</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162"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 xml:space="preserve">6 </w:t>
            </w:r>
          </w:p>
        </w:tc>
      </w:tr>
      <w:tr w:rsidR="00DF1157" w:rsidTr="00DF1157">
        <w:trPr>
          <w:trHeight w:val="660"/>
          <w:jc w:val="center"/>
        </w:trPr>
        <w:tc>
          <w:tcPr>
            <w:tcW w:w="1162" w:type="dxa"/>
            <w:vMerge/>
            <w:tcBorders>
              <w:top w:val="single" w:sz="4" w:space="0" w:color="000000"/>
              <w:bottom w:val="nil"/>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数量指标</w:t>
            </w:r>
          </w:p>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（6分）</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省管领导干部考核完成率</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162"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6</w:t>
            </w:r>
          </w:p>
        </w:tc>
      </w:tr>
      <w:tr w:rsidR="00DF1157" w:rsidTr="00DF1157">
        <w:trPr>
          <w:trHeight w:val="660"/>
          <w:jc w:val="center"/>
        </w:trPr>
        <w:tc>
          <w:tcPr>
            <w:tcW w:w="1162" w:type="dxa"/>
            <w:vMerge/>
            <w:tcBorders>
              <w:top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162"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数量指标</w:t>
            </w:r>
          </w:p>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（5分）</w:t>
            </w:r>
          </w:p>
        </w:tc>
        <w:tc>
          <w:tcPr>
            <w:tcW w:w="2673" w:type="dxa"/>
            <w:gridSpan w:val="3"/>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公务员招录计划完成数</w:t>
            </w:r>
          </w:p>
        </w:tc>
        <w:tc>
          <w:tcPr>
            <w:tcW w:w="1469" w:type="dxa"/>
            <w:gridSpan w:val="2"/>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7382</w:t>
            </w:r>
          </w:p>
        </w:tc>
        <w:tc>
          <w:tcPr>
            <w:tcW w:w="1472"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6859</w:t>
            </w:r>
          </w:p>
        </w:tc>
        <w:tc>
          <w:tcPr>
            <w:tcW w:w="1162" w:type="dxa"/>
            <w:tcBorders>
              <w:top w:val="single" w:sz="4" w:space="0" w:color="000000"/>
              <w:left w:val="single" w:sz="4" w:space="0" w:color="000000"/>
              <w:bottom w:val="single" w:sz="4" w:space="0" w:color="auto"/>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 xml:space="preserve">4.65 </w:t>
            </w:r>
          </w:p>
        </w:tc>
      </w:tr>
      <w:tr w:rsidR="00DF1157" w:rsidTr="00DF1157">
        <w:trPr>
          <w:trHeight w:val="660"/>
          <w:jc w:val="center"/>
        </w:trPr>
        <w:tc>
          <w:tcPr>
            <w:tcW w:w="1162" w:type="dxa"/>
            <w:vMerge/>
            <w:tcBorders>
              <w:top w:val="single" w:sz="4" w:space="0" w:color="auto"/>
              <w:bottom w:val="nil"/>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162"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质量指标</w:t>
            </w:r>
          </w:p>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（6分）</w:t>
            </w:r>
          </w:p>
        </w:tc>
        <w:tc>
          <w:tcPr>
            <w:tcW w:w="2673" w:type="dxa"/>
            <w:gridSpan w:val="3"/>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培训质量评估平均得分</w:t>
            </w:r>
          </w:p>
        </w:tc>
        <w:tc>
          <w:tcPr>
            <w:tcW w:w="1469" w:type="dxa"/>
            <w:gridSpan w:val="2"/>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≥90分</w:t>
            </w:r>
          </w:p>
        </w:tc>
        <w:tc>
          <w:tcPr>
            <w:tcW w:w="1472"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96</w:t>
            </w:r>
          </w:p>
        </w:tc>
        <w:tc>
          <w:tcPr>
            <w:tcW w:w="1162" w:type="dxa"/>
            <w:tcBorders>
              <w:top w:val="single" w:sz="4" w:space="0" w:color="auto"/>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6</w:t>
            </w:r>
          </w:p>
        </w:tc>
      </w:tr>
      <w:tr w:rsidR="00DF1157" w:rsidTr="00DF1157">
        <w:trPr>
          <w:trHeight w:val="660"/>
          <w:jc w:val="center"/>
        </w:trPr>
        <w:tc>
          <w:tcPr>
            <w:tcW w:w="1162" w:type="dxa"/>
            <w:vMerge/>
            <w:tcBorders>
              <w:top w:val="single" w:sz="4" w:space="0" w:color="000000"/>
              <w:bottom w:val="nil"/>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质量指标</w:t>
            </w:r>
          </w:p>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（5分）</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学员参训率</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≥90%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97%</w:t>
            </w:r>
          </w:p>
        </w:tc>
        <w:tc>
          <w:tcPr>
            <w:tcW w:w="1162"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 xml:space="preserve">5 </w:t>
            </w:r>
          </w:p>
        </w:tc>
      </w:tr>
      <w:tr w:rsidR="00DF1157" w:rsidTr="00DF1157">
        <w:trPr>
          <w:trHeight w:val="660"/>
          <w:jc w:val="center"/>
        </w:trPr>
        <w:tc>
          <w:tcPr>
            <w:tcW w:w="1162" w:type="dxa"/>
            <w:vMerge/>
            <w:tcBorders>
              <w:top w:val="single" w:sz="4" w:space="0" w:color="000000"/>
              <w:bottom w:val="nil"/>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数量指标</w:t>
            </w:r>
          </w:p>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（6分）</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领导干部报告个人有关事项核查完成率</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162"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6</w:t>
            </w:r>
          </w:p>
        </w:tc>
      </w:tr>
      <w:tr w:rsidR="00DF1157" w:rsidTr="00DF1157">
        <w:trPr>
          <w:trHeight w:val="660"/>
          <w:jc w:val="center"/>
        </w:trPr>
        <w:tc>
          <w:tcPr>
            <w:tcW w:w="1162" w:type="dxa"/>
            <w:vMerge/>
            <w:tcBorders>
              <w:top w:val="single" w:sz="4" w:space="0" w:color="000000"/>
              <w:bottom w:val="nil"/>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数量指标</w:t>
            </w:r>
          </w:p>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（6分）</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“12380”举报受理及时率</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162"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6</w:t>
            </w:r>
          </w:p>
        </w:tc>
      </w:tr>
      <w:tr w:rsidR="00DF1157" w:rsidTr="00DF1157">
        <w:trPr>
          <w:trHeight w:val="660"/>
          <w:jc w:val="center"/>
        </w:trPr>
        <w:tc>
          <w:tcPr>
            <w:tcW w:w="1162" w:type="dxa"/>
            <w:vMerge/>
            <w:tcBorders>
              <w:top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rPr>
                <w:rFonts w:asciiTheme="majorEastAsia" w:eastAsiaTheme="majorEastAsia" w:hAnsiTheme="majorEastAsia" w:cstheme="majorEastAsia"/>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质量指标</w:t>
            </w:r>
          </w:p>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（6分）</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违规选人用人问题案件查办率</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100%</w:t>
            </w:r>
          </w:p>
        </w:tc>
        <w:tc>
          <w:tcPr>
            <w:tcW w:w="1162"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DF1157" w:rsidRDefault="00DF1157" w:rsidP="00DF1157">
            <w:pPr>
              <w:jc w:val="center"/>
              <w:textAlignment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lang w:bidi="ar"/>
              </w:rPr>
              <w:t>6</w:t>
            </w:r>
          </w:p>
        </w:tc>
      </w:tr>
      <w:tr w:rsidR="00DF1157" w:rsidTr="00DF1157">
        <w:trPr>
          <w:trHeight w:val="660"/>
          <w:jc w:val="center"/>
        </w:trPr>
        <w:tc>
          <w:tcPr>
            <w:tcW w:w="9100" w:type="dxa"/>
            <w:gridSpan w:val="9"/>
            <w:tcBorders>
              <w:top w:val="single" w:sz="4" w:space="0" w:color="000000"/>
            </w:tcBorders>
            <w:shd w:val="clear" w:color="auto" w:fill="auto"/>
            <w:tcMar>
              <w:top w:w="15" w:type="dxa"/>
              <w:left w:w="15" w:type="dxa"/>
              <w:right w:w="15" w:type="dxa"/>
            </w:tcMar>
            <w:vAlign w:val="center"/>
          </w:tcPr>
          <w:p w:rsidR="00DF1157" w:rsidRDefault="00DF1157" w:rsidP="00DF1157">
            <w:pPr>
              <w:textAlignment w:val="center"/>
              <w:rPr>
                <w:rFonts w:asciiTheme="majorEastAsia" w:eastAsiaTheme="majorEastAsia" w:hAnsiTheme="majorEastAsia" w:cstheme="majorEastAsia"/>
                <w:sz w:val="20"/>
                <w:szCs w:val="20"/>
                <w:lang w:bidi="ar"/>
              </w:rPr>
            </w:pPr>
            <w:r>
              <w:rPr>
                <w:rFonts w:asciiTheme="majorEastAsia" w:eastAsiaTheme="majorEastAsia" w:hAnsiTheme="majorEastAsia" w:cstheme="majorEastAsia" w:hint="eastAsia"/>
                <w:sz w:val="20"/>
                <w:szCs w:val="20"/>
                <w:lang w:bidi="ar"/>
              </w:rPr>
              <w:t>备注：</w:t>
            </w:r>
          </w:p>
        </w:tc>
      </w:tr>
    </w:tbl>
    <w:p w:rsidR="00561A99" w:rsidRDefault="00561A99" w:rsidP="00561A99">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部机关建设及日常保障工作经费项目绩效自评综述：项目年初预算数为960万元，执行数为633.85万元，完成预算的66.03%。主要产出和效果：</w:t>
      </w:r>
      <w:proofErr w:type="gramStart"/>
      <w:r>
        <w:rPr>
          <w:rFonts w:ascii="仿宋_GB2312" w:eastAsia="仿宋_GB2312" w:hAnsi="Times New Roman" w:cs="Times New Roman" w:hint="eastAsia"/>
          <w:snapToGrid w:val="0"/>
          <w:color w:val="000000"/>
          <w:spacing w:val="6"/>
          <w:sz w:val="32"/>
          <w:szCs w:val="32"/>
        </w:rPr>
        <w:t>管档单位</w:t>
      </w:r>
      <w:proofErr w:type="gramEnd"/>
      <w:r>
        <w:rPr>
          <w:rFonts w:ascii="仿宋_GB2312" w:eastAsia="仿宋_GB2312" w:hAnsi="Times New Roman" w:cs="Times New Roman" w:hint="eastAsia"/>
          <w:snapToGrid w:val="0"/>
          <w:color w:val="000000"/>
          <w:spacing w:val="6"/>
          <w:sz w:val="32"/>
          <w:szCs w:val="32"/>
        </w:rPr>
        <w:t>数量2</w:t>
      </w:r>
      <w:r w:rsidR="002E38ED">
        <w:rPr>
          <w:rFonts w:ascii="仿宋_GB2312" w:eastAsia="仿宋_GB2312" w:hAnsi="Times New Roman" w:cs="Times New Roman" w:hint="eastAsia"/>
          <w:snapToGrid w:val="0"/>
          <w:color w:val="000000"/>
          <w:spacing w:val="6"/>
          <w:sz w:val="32"/>
          <w:szCs w:val="32"/>
        </w:rPr>
        <w:t>,</w:t>
      </w:r>
      <w:r>
        <w:rPr>
          <w:rFonts w:ascii="仿宋_GB2312" w:eastAsia="仿宋_GB2312" w:hAnsi="Times New Roman" w:cs="Times New Roman" w:hint="eastAsia"/>
          <w:snapToGrid w:val="0"/>
          <w:color w:val="000000"/>
          <w:spacing w:val="6"/>
          <w:sz w:val="32"/>
          <w:szCs w:val="32"/>
        </w:rPr>
        <w:t>262套；完成2017年度全省党内统计、公务员统计年报的汇总、审核、上报工作及中组部评审研讨会的服务工作；做好大组工</w:t>
      </w:r>
      <w:proofErr w:type="gramStart"/>
      <w:r>
        <w:rPr>
          <w:rFonts w:ascii="仿宋_GB2312" w:eastAsia="仿宋_GB2312" w:hAnsi="Times New Roman" w:cs="Times New Roman" w:hint="eastAsia"/>
          <w:snapToGrid w:val="0"/>
          <w:color w:val="000000"/>
          <w:spacing w:val="6"/>
          <w:sz w:val="32"/>
          <w:szCs w:val="32"/>
        </w:rPr>
        <w:t>网运维管理</w:t>
      </w:r>
      <w:proofErr w:type="gramEnd"/>
      <w:r>
        <w:rPr>
          <w:rFonts w:ascii="仿宋_GB2312" w:eastAsia="仿宋_GB2312" w:hAnsi="Times New Roman" w:cs="Times New Roman" w:hint="eastAsia"/>
          <w:snapToGrid w:val="0"/>
          <w:color w:val="000000"/>
          <w:spacing w:val="6"/>
          <w:sz w:val="32"/>
          <w:szCs w:val="32"/>
        </w:rPr>
        <w:t>服务，全年未发生障碍停运事故；2018年部机关组织开展第十九个党风廉政建设</w:t>
      </w:r>
      <w:proofErr w:type="gramStart"/>
      <w:r>
        <w:rPr>
          <w:rFonts w:ascii="仿宋_GB2312" w:eastAsia="仿宋_GB2312" w:hAnsi="Times New Roman" w:cs="Times New Roman" w:hint="eastAsia"/>
          <w:snapToGrid w:val="0"/>
          <w:color w:val="000000"/>
          <w:spacing w:val="6"/>
          <w:sz w:val="32"/>
          <w:szCs w:val="32"/>
        </w:rPr>
        <w:t>宣教月</w:t>
      </w:r>
      <w:proofErr w:type="gramEnd"/>
      <w:r>
        <w:rPr>
          <w:rFonts w:ascii="仿宋_GB2312" w:eastAsia="仿宋_GB2312" w:hAnsi="Times New Roman" w:cs="Times New Roman" w:hint="eastAsia"/>
          <w:snapToGrid w:val="0"/>
          <w:color w:val="000000"/>
          <w:spacing w:val="6"/>
          <w:sz w:val="32"/>
          <w:szCs w:val="32"/>
        </w:rPr>
        <w:t>活动、支部主题党日活动、</w:t>
      </w:r>
      <w:r w:rsidR="00FD324F">
        <w:rPr>
          <w:rFonts w:ascii="仿宋_GB2312" w:eastAsia="仿宋_GB2312" w:hAnsi="Times New Roman" w:cs="Times New Roman" w:hint="eastAsia"/>
          <w:snapToGrid w:val="0"/>
          <w:color w:val="000000"/>
          <w:spacing w:val="6"/>
          <w:sz w:val="32"/>
          <w:szCs w:val="32"/>
        </w:rPr>
        <w:t>扶贫助学</w:t>
      </w:r>
      <w:r w:rsidR="0030754A">
        <w:rPr>
          <w:rFonts w:ascii="仿宋_GB2312" w:eastAsia="仿宋_GB2312" w:hAnsi="Times New Roman" w:cs="Times New Roman" w:hint="eastAsia"/>
          <w:snapToGrid w:val="0"/>
          <w:color w:val="000000"/>
          <w:spacing w:val="6"/>
          <w:sz w:val="32"/>
          <w:szCs w:val="32"/>
        </w:rPr>
        <w:t>等</w:t>
      </w:r>
      <w:r w:rsidR="00FD324F">
        <w:rPr>
          <w:rFonts w:ascii="仿宋_GB2312" w:eastAsia="仿宋_GB2312" w:hAnsi="Times New Roman" w:cs="Times New Roman" w:hint="eastAsia"/>
          <w:snapToGrid w:val="0"/>
          <w:color w:val="000000"/>
          <w:spacing w:val="6"/>
          <w:sz w:val="32"/>
          <w:szCs w:val="32"/>
        </w:rPr>
        <w:t>活动</w:t>
      </w:r>
      <w:r w:rsidR="0030754A">
        <w:rPr>
          <w:rFonts w:ascii="仿宋_GB2312" w:eastAsia="仿宋_GB2312" w:hAnsi="Times New Roman" w:cs="Times New Roman" w:hint="eastAsia"/>
          <w:snapToGrid w:val="0"/>
          <w:color w:val="000000"/>
          <w:spacing w:val="6"/>
          <w:sz w:val="32"/>
          <w:szCs w:val="32"/>
        </w:rPr>
        <w:t>；积极选派党员干部参与考察调研；</w:t>
      </w:r>
      <w:r w:rsidR="00FD324F">
        <w:rPr>
          <w:rFonts w:ascii="仿宋_GB2312" w:eastAsia="仿宋_GB2312" w:hAnsi="Times New Roman" w:cs="Times New Roman" w:hint="eastAsia"/>
          <w:snapToGrid w:val="0"/>
          <w:color w:val="000000"/>
          <w:spacing w:val="6"/>
          <w:sz w:val="32"/>
          <w:szCs w:val="32"/>
        </w:rPr>
        <w:t>党员</w:t>
      </w:r>
      <w:r>
        <w:rPr>
          <w:rFonts w:ascii="仿宋_GB2312" w:eastAsia="仿宋_GB2312" w:hAnsi="Times New Roman" w:cs="Times New Roman" w:hint="eastAsia"/>
          <w:snapToGrid w:val="0"/>
          <w:color w:val="000000"/>
          <w:spacing w:val="6"/>
          <w:sz w:val="32"/>
          <w:szCs w:val="32"/>
        </w:rPr>
        <w:t>教育完成</w:t>
      </w:r>
      <w:r>
        <w:rPr>
          <w:rFonts w:ascii="仿宋_GB2312" w:eastAsia="仿宋_GB2312" w:hAnsi="Times New Roman" w:cs="Times New Roman" w:hint="eastAsia"/>
          <w:snapToGrid w:val="0"/>
          <w:color w:val="000000"/>
          <w:spacing w:val="6"/>
          <w:sz w:val="32"/>
          <w:szCs w:val="32"/>
        </w:rPr>
        <w:lastRenderedPageBreak/>
        <w:t>率100%；组织人事干部培训完成率100%。</w:t>
      </w:r>
      <w:r w:rsidR="007419BE">
        <w:rPr>
          <w:rFonts w:ascii="仿宋_GB2312" w:eastAsia="仿宋_GB2312" w:hAnsi="Times New Roman" w:cs="Times New Roman" w:hint="eastAsia"/>
          <w:snapToGrid w:val="0"/>
          <w:color w:val="000000"/>
          <w:spacing w:val="6"/>
          <w:sz w:val="32"/>
          <w:szCs w:val="32"/>
        </w:rPr>
        <w:t>发现的问题：</w:t>
      </w:r>
      <w:r w:rsidR="007419BE" w:rsidRPr="007419BE">
        <w:rPr>
          <w:rFonts w:ascii="仿宋_GB2312" w:eastAsia="仿宋_GB2312" w:hAnsi="Times New Roman" w:cs="Times New Roman" w:hint="eastAsia"/>
          <w:snapToGrid w:val="0"/>
          <w:color w:val="000000"/>
          <w:spacing w:val="6"/>
          <w:sz w:val="32"/>
          <w:szCs w:val="32"/>
        </w:rPr>
        <w:t>绩效指标体系有待进一步完善，未设置效益指标，部分产出指标可衡量性较弱。</w:t>
      </w:r>
      <w:r>
        <w:rPr>
          <w:rFonts w:ascii="仿宋_GB2312" w:eastAsia="仿宋_GB2312" w:hAnsi="Times New Roman" w:cs="Times New Roman" w:hint="eastAsia"/>
          <w:snapToGrid w:val="0"/>
          <w:color w:val="000000"/>
          <w:spacing w:val="6"/>
          <w:sz w:val="32"/>
          <w:szCs w:val="32"/>
        </w:rPr>
        <w:t>下一步改进措施：合理增设“设备设施及时修复率”、“服务工作满意度”等核心指标，用精炼、易量化的指标突显项目效益，充分客观地反映项目实施成效，充分发挥绩效目标的导向性和激励性。</w:t>
      </w:r>
    </w:p>
    <w:tbl>
      <w:tblPr>
        <w:tblW w:w="8715" w:type="dxa"/>
        <w:tblInd w:w="-133" w:type="dxa"/>
        <w:tblLayout w:type="fixed"/>
        <w:tblLook w:val="04A0" w:firstRow="1" w:lastRow="0" w:firstColumn="1" w:lastColumn="0" w:noHBand="0" w:noVBand="1"/>
      </w:tblPr>
      <w:tblGrid>
        <w:gridCol w:w="975"/>
        <w:gridCol w:w="948"/>
        <w:gridCol w:w="1802"/>
        <w:gridCol w:w="1240"/>
        <w:gridCol w:w="965"/>
        <w:gridCol w:w="910"/>
        <w:gridCol w:w="870"/>
        <w:gridCol w:w="1005"/>
      </w:tblGrid>
      <w:tr w:rsidR="00561A99" w:rsidTr="00561A99">
        <w:trPr>
          <w:trHeight w:val="675"/>
        </w:trPr>
        <w:tc>
          <w:tcPr>
            <w:tcW w:w="8715" w:type="dxa"/>
            <w:gridSpan w:val="8"/>
            <w:tcMar>
              <w:top w:w="15" w:type="dxa"/>
              <w:left w:w="15" w:type="dxa"/>
              <w:bottom w:w="15" w:type="dxa"/>
              <w:right w:w="15" w:type="dxa"/>
            </w:tcMar>
            <w:vAlign w:val="center"/>
            <w:hideMark/>
          </w:tcPr>
          <w:p w:rsidR="00561A99" w:rsidRDefault="00561A99">
            <w:pPr>
              <w:jc w:val="center"/>
              <w:textAlignment w:val="center"/>
              <w:rPr>
                <w:rStyle w:val="font11"/>
                <w:kern w:val="2"/>
                <w:lang w:bidi="ar"/>
              </w:rPr>
            </w:pPr>
            <w:r>
              <w:rPr>
                <w:rFonts w:ascii="Times New Roman" w:eastAsia="宋体" w:hAnsi="Times New Roman" w:cs="Times New Roman"/>
                <w:color w:val="000000"/>
                <w:kern w:val="2"/>
                <w:sz w:val="32"/>
                <w:szCs w:val="32"/>
                <w:lang w:bidi="ar"/>
              </w:rPr>
              <w:t>2018</w:t>
            </w:r>
            <w:r>
              <w:rPr>
                <w:rStyle w:val="font11"/>
                <w:kern w:val="2"/>
                <w:lang w:bidi="ar"/>
              </w:rPr>
              <w:t>年度部机关建设及日常保障经费项目绩效自评表</w:t>
            </w:r>
          </w:p>
          <w:tbl>
            <w:tblPr>
              <w:tblW w:w="8715" w:type="dxa"/>
              <w:tblLayout w:type="fixed"/>
              <w:tblCellMar>
                <w:top w:w="15" w:type="dxa"/>
                <w:left w:w="15" w:type="dxa"/>
                <w:bottom w:w="15" w:type="dxa"/>
                <w:right w:w="15" w:type="dxa"/>
              </w:tblCellMar>
              <w:tblLook w:val="04A0" w:firstRow="1" w:lastRow="0" w:firstColumn="1" w:lastColumn="0" w:noHBand="0" w:noVBand="1"/>
            </w:tblPr>
            <w:tblGrid>
              <w:gridCol w:w="975"/>
              <w:gridCol w:w="3990"/>
              <w:gridCol w:w="965"/>
              <w:gridCol w:w="910"/>
              <w:gridCol w:w="870"/>
              <w:gridCol w:w="1005"/>
            </w:tblGrid>
            <w:tr w:rsidR="00F446D9" w:rsidTr="00B36077">
              <w:trPr>
                <w:trHeight w:val="540"/>
              </w:trPr>
              <w:tc>
                <w:tcPr>
                  <w:tcW w:w="975" w:type="dxa"/>
                  <w:shd w:val="clear" w:color="auto" w:fill="auto"/>
                  <w:vAlign w:val="center"/>
                </w:tcPr>
                <w:p w:rsidR="00F446D9" w:rsidRDefault="00F446D9" w:rsidP="00B36077">
                  <w:pPr>
                    <w:jc w:val="right"/>
                    <w:textAlignment w:val="center"/>
                    <w:rPr>
                      <w:rFonts w:ascii="Times New Roman" w:eastAsia="宋体" w:hAnsi="Times New Roman" w:cs="Times New Roman"/>
                      <w:sz w:val="20"/>
                      <w:szCs w:val="20"/>
                    </w:rPr>
                  </w:pPr>
                  <w:r>
                    <w:rPr>
                      <w:rStyle w:val="font71"/>
                      <w:rFonts w:ascii="Times New Roman" w:eastAsia="宋体" w:hAnsi="Times New Roman" w:cs="Times New Roman"/>
                      <w:lang w:bidi="ar"/>
                    </w:rPr>
                    <w:t>填报日期：</w:t>
                  </w:r>
                  <w:r>
                    <w:rPr>
                      <w:rStyle w:val="font01"/>
                      <w:rFonts w:ascii="Times New Roman" w:eastAsia="宋体" w:hAnsi="Times New Roman" w:cs="Times New Roman"/>
                      <w:lang w:bidi="ar"/>
                    </w:rPr>
                    <w:t xml:space="preserve">               </w:t>
                  </w:r>
                </w:p>
              </w:tc>
              <w:tc>
                <w:tcPr>
                  <w:tcW w:w="3990" w:type="dxa"/>
                  <w:shd w:val="clear" w:color="auto" w:fill="auto"/>
                  <w:vAlign w:val="center"/>
                </w:tcPr>
                <w:p w:rsidR="00F446D9" w:rsidRDefault="00F446D9" w:rsidP="00B36077">
                  <w:pP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2019</w:t>
                  </w:r>
                  <w:r>
                    <w:rPr>
                      <w:rFonts w:ascii="Times New Roman" w:eastAsia="宋体" w:hAnsi="Times New Roman" w:cs="Times New Roman"/>
                      <w:sz w:val="20"/>
                      <w:szCs w:val="20"/>
                      <w:lang w:bidi="ar"/>
                    </w:rPr>
                    <w:t>年</w:t>
                  </w:r>
                  <w:r>
                    <w:rPr>
                      <w:rFonts w:ascii="Times New Roman" w:eastAsia="宋体" w:hAnsi="Times New Roman" w:cs="Times New Roman"/>
                      <w:sz w:val="20"/>
                      <w:szCs w:val="20"/>
                      <w:lang w:bidi="ar"/>
                    </w:rPr>
                    <w:t>5</w:t>
                  </w:r>
                  <w:r>
                    <w:rPr>
                      <w:rFonts w:ascii="Times New Roman" w:eastAsia="宋体" w:hAnsi="Times New Roman" w:cs="Times New Roman"/>
                      <w:sz w:val="20"/>
                      <w:szCs w:val="20"/>
                      <w:lang w:bidi="ar"/>
                    </w:rPr>
                    <w:t>月</w:t>
                  </w:r>
                  <w:r>
                    <w:rPr>
                      <w:rFonts w:ascii="Times New Roman" w:eastAsia="宋体" w:hAnsi="Times New Roman" w:cs="Times New Roman"/>
                      <w:sz w:val="20"/>
                      <w:szCs w:val="20"/>
                      <w:lang w:bidi="ar"/>
                    </w:rPr>
                    <w:t>2</w:t>
                  </w:r>
                  <w:r>
                    <w:rPr>
                      <w:rFonts w:ascii="Times New Roman" w:eastAsia="宋体" w:hAnsi="Times New Roman" w:cs="Times New Roman" w:hint="eastAsia"/>
                      <w:sz w:val="20"/>
                      <w:szCs w:val="20"/>
                      <w:lang w:bidi="ar"/>
                    </w:rPr>
                    <w:t>5</w:t>
                  </w:r>
                  <w:r>
                    <w:rPr>
                      <w:rFonts w:ascii="Times New Roman" w:eastAsia="宋体" w:hAnsi="Times New Roman" w:cs="Times New Roman"/>
                      <w:sz w:val="20"/>
                      <w:szCs w:val="20"/>
                      <w:lang w:bidi="ar"/>
                    </w:rPr>
                    <w:t>日</w:t>
                  </w:r>
                </w:p>
              </w:tc>
              <w:tc>
                <w:tcPr>
                  <w:tcW w:w="965" w:type="dxa"/>
                  <w:shd w:val="clear" w:color="auto" w:fill="auto"/>
                  <w:vAlign w:val="center"/>
                </w:tcPr>
                <w:p w:rsidR="00F446D9" w:rsidRDefault="00F446D9" w:rsidP="00B36077">
                  <w:pPr>
                    <w:jc w:val="right"/>
                    <w:rPr>
                      <w:rFonts w:ascii="Times New Roman" w:eastAsia="宋体" w:hAnsi="Times New Roman" w:cs="Times New Roman"/>
                      <w:sz w:val="20"/>
                      <w:szCs w:val="20"/>
                    </w:rPr>
                  </w:pPr>
                </w:p>
              </w:tc>
              <w:tc>
                <w:tcPr>
                  <w:tcW w:w="910" w:type="dxa"/>
                  <w:shd w:val="clear" w:color="auto" w:fill="auto"/>
                  <w:vAlign w:val="center"/>
                </w:tcPr>
                <w:p w:rsidR="00F446D9" w:rsidRDefault="00F446D9" w:rsidP="00B36077">
                  <w:pPr>
                    <w:jc w:val="right"/>
                    <w:rPr>
                      <w:rFonts w:ascii="Times New Roman" w:eastAsia="宋体" w:hAnsi="Times New Roman" w:cs="Times New Roman"/>
                      <w:sz w:val="20"/>
                      <w:szCs w:val="20"/>
                    </w:rPr>
                  </w:pPr>
                </w:p>
              </w:tc>
              <w:tc>
                <w:tcPr>
                  <w:tcW w:w="870" w:type="dxa"/>
                  <w:shd w:val="clear" w:color="auto" w:fill="auto"/>
                  <w:vAlign w:val="center"/>
                </w:tcPr>
                <w:p w:rsidR="00F446D9" w:rsidRDefault="00F446D9" w:rsidP="00B36077">
                  <w:pPr>
                    <w:jc w:val="right"/>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总分：</w:t>
                  </w:r>
                </w:p>
              </w:tc>
              <w:tc>
                <w:tcPr>
                  <w:tcW w:w="1005" w:type="dxa"/>
                  <w:shd w:val="clear" w:color="auto" w:fill="auto"/>
                  <w:vAlign w:val="center"/>
                </w:tcPr>
                <w:p w:rsidR="00F446D9" w:rsidRDefault="00F446D9" w:rsidP="00B36077">
                  <w:pPr>
                    <w:jc w:val="center"/>
                    <w:textAlignment w:val="center"/>
                    <w:rPr>
                      <w:rFonts w:ascii="Times New Roman" w:eastAsia="宋体" w:hAnsi="Times New Roman" w:cs="Times New Roman"/>
                      <w:sz w:val="20"/>
                      <w:szCs w:val="20"/>
                    </w:rPr>
                  </w:pPr>
                  <w:r>
                    <w:rPr>
                      <w:rFonts w:ascii="Times New Roman" w:eastAsia="宋体" w:hAnsi="Times New Roman" w:cs="Times New Roman"/>
                      <w:sz w:val="20"/>
                      <w:szCs w:val="20"/>
                      <w:lang w:bidi="ar"/>
                    </w:rPr>
                    <w:t xml:space="preserve">93.21 </w:t>
                  </w:r>
                </w:p>
              </w:tc>
            </w:tr>
          </w:tbl>
          <w:p w:rsidR="00F446D9" w:rsidRDefault="00F446D9">
            <w:pPr>
              <w:jc w:val="center"/>
              <w:textAlignment w:val="center"/>
              <w:rPr>
                <w:rFonts w:ascii="Times New Roman" w:eastAsia="宋体" w:hAnsi="Times New Roman" w:cs="Times New Roman"/>
                <w:color w:val="000000"/>
                <w:kern w:val="2"/>
                <w:sz w:val="32"/>
                <w:szCs w:val="32"/>
              </w:rPr>
            </w:pPr>
          </w:p>
        </w:tc>
      </w:tr>
      <w:tr w:rsidR="00561A99" w:rsidTr="00561A99">
        <w:trPr>
          <w:trHeight w:val="610"/>
        </w:trPr>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项目名称</w:t>
            </w:r>
          </w:p>
        </w:tc>
        <w:tc>
          <w:tcPr>
            <w:tcW w:w="7740"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部机关建设及日常保障经费</w:t>
            </w:r>
          </w:p>
        </w:tc>
      </w:tr>
      <w:tr w:rsidR="00561A99" w:rsidTr="00561A99">
        <w:trPr>
          <w:trHeight w:val="550"/>
        </w:trPr>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主管部门</w:t>
            </w:r>
          </w:p>
        </w:tc>
        <w:tc>
          <w:tcPr>
            <w:tcW w:w="275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中共湖北省委组织部</w:t>
            </w:r>
          </w:p>
        </w:tc>
        <w:tc>
          <w:tcPr>
            <w:tcW w:w="12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项目实施单位</w:t>
            </w:r>
          </w:p>
        </w:tc>
        <w:tc>
          <w:tcPr>
            <w:tcW w:w="3750"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中共湖北省委组织部</w:t>
            </w:r>
          </w:p>
        </w:tc>
      </w:tr>
      <w:tr w:rsidR="00561A99" w:rsidTr="00561A99">
        <w:trPr>
          <w:trHeight w:val="550"/>
        </w:trPr>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项目类别</w:t>
            </w:r>
          </w:p>
        </w:tc>
        <w:tc>
          <w:tcPr>
            <w:tcW w:w="7740"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w:t>
            </w:r>
            <w:r>
              <w:rPr>
                <w:rStyle w:val="font71"/>
                <w:rFonts w:ascii="Times New Roman" w:eastAsia="宋体" w:hAnsi="Times New Roman" w:cs="Times New Roman"/>
                <w:kern w:val="2"/>
                <w:lang w:bidi="ar"/>
              </w:rPr>
              <w:t>部门预算项目</w:t>
            </w:r>
            <w:r>
              <w:rPr>
                <w:rStyle w:val="font01"/>
                <w:rFonts w:ascii="Times New Roman" w:eastAsia="宋体" w:hAnsi="Times New Roman" w:cs="Times New Roman"/>
                <w:kern w:val="2"/>
                <w:lang w:bidi="ar"/>
              </w:rPr>
              <w:t>√</w:t>
            </w:r>
            <w:r>
              <w:rPr>
                <w:rFonts w:ascii="Times New Roman" w:eastAsia="宋体" w:hAnsi="Times New Roman" w:cs="Times New Roman"/>
                <w:kern w:val="2"/>
                <w:sz w:val="20"/>
                <w:szCs w:val="20"/>
                <w:lang w:bidi="ar"/>
              </w:rPr>
              <w:t xml:space="preserve">    2.</w:t>
            </w:r>
            <w:proofErr w:type="gramStart"/>
            <w:r>
              <w:rPr>
                <w:rStyle w:val="font71"/>
                <w:rFonts w:ascii="Times New Roman" w:eastAsia="宋体" w:hAnsi="Times New Roman" w:cs="Times New Roman"/>
                <w:kern w:val="2"/>
                <w:lang w:bidi="ar"/>
              </w:rPr>
              <w:t>省直专项</w:t>
            </w:r>
            <w:proofErr w:type="gramEnd"/>
            <w:r>
              <w:rPr>
                <w:rFonts w:ascii="Times New Roman" w:eastAsia="宋体" w:hAnsi="Times New Roman" w:cs="Times New Roman"/>
                <w:kern w:val="2"/>
                <w:sz w:val="20"/>
                <w:szCs w:val="20"/>
                <w:lang w:bidi="ar"/>
              </w:rPr>
              <w:t xml:space="preserve">   □     3.</w:t>
            </w:r>
            <w:r>
              <w:rPr>
                <w:rStyle w:val="font71"/>
                <w:rFonts w:ascii="Times New Roman" w:eastAsia="宋体" w:hAnsi="Times New Roman" w:cs="Times New Roman"/>
                <w:kern w:val="2"/>
                <w:lang w:bidi="ar"/>
              </w:rPr>
              <w:t>省对下转移支付项目</w:t>
            </w:r>
            <w:r>
              <w:rPr>
                <w:rFonts w:ascii="Times New Roman" w:eastAsia="宋体" w:hAnsi="Times New Roman" w:cs="Times New Roman"/>
                <w:kern w:val="2"/>
                <w:sz w:val="20"/>
                <w:szCs w:val="20"/>
                <w:lang w:bidi="ar"/>
              </w:rPr>
              <w:t xml:space="preserve"> □</w:t>
            </w:r>
          </w:p>
        </w:tc>
      </w:tr>
      <w:tr w:rsidR="00561A99" w:rsidTr="00561A99">
        <w:trPr>
          <w:trHeight w:val="585"/>
        </w:trPr>
        <w:tc>
          <w:tcPr>
            <w:tcW w:w="975"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项目属性</w:t>
            </w:r>
          </w:p>
        </w:tc>
        <w:tc>
          <w:tcPr>
            <w:tcW w:w="7740" w:type="dxa"/>
            <w:gridSpan w:val="7"/>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w:t>
            </w:r>
            <w:r>
              <w:rPr>
                <w:rStyle w:val="font71"/>
                <w:rFonts w:ascii="Times New Roman" w:eastAsia="宋体" w:hAnsi="Times New Roman" w:cs="Times New Roman"/>
                <w:kern w:val="2"/>
                <w:lang w:bidi="ar"/>
              </w:rPr>
              <w:t>持续性项目</w:t>
            </w:r>
            <w:r>
              <w:rPr>
                <w:rFonts w:ascii="Times New Roman" w:eastAsia="宋体" w:hAnsi="Times New Roman" w:cs="Times New Roman"/>
                <w:kern w:val="2"/>
                <w:sz w:val="20"/>
                <w:szCs w:val="20"/>
                <w:lang w:bidi="ar"/>
              </w:rPr>
              <w:t>√      2.</w:t>
            </w:r>
            <w:r>
              <w:rPr>
                <w:rStyle w:val="font71"/>
                <w:rFonts w:ascii="Times New Roman" w:eastAsia="宋体" w:hAnsi="Times New Roman" w:cs="Times New Roman"/>
                <w:kern w:val="2"/>
                <w:lang w:bidi="ar"/>
              </w:rPr>
              <w:t>新增性项目</w:t>
            </w:r>
            <w:r>
              <w:rPr>
                <w:rFonts w:ascii="Times New Roman" w:eastAsia="宋体" w:hAnsi="Times New Roman" w:cs="Times New Roman"/>
                <w:kern w:val="2"/>
                <w:sz w:val="20"/>
                <w:szCs w:val="20"/>
                <w:lang w:bidi="ar"/>
              </w:rPr>
              <w:t xml:space="preserve"> □</w:t>
            </w:r>
          </w:p>
        </w:tc>
      </w:tr>
      <w:tr w:rsidR="00561A99" w:rsidTr="00561A99">
        <w:trPr>
          <w:trHeight w:val="550"/>
        </w:trPr>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项目类型</w:t>
            </w:r>
          </w:p>
        </w:tc>
        <w:tc>
          <w:tcPr>
            <w:tcW w:w="7740"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w:t>
            </w:r>
            <w:r>
              <w:rPr>
                <w:rStyle w:val="font71"/>
                <w:rFonts w:ascii="Times New Roman" w:eastAsia="宋体" w:hAnsi="Times New Roman" w:cs="Times New Roman"/>
                <w:kern w:val="2"/>
                <w:lang w:bidi="ar"/>
              </w:rPr>
              <w:t>常年性项目</w:t>
            </w:r>
            <w:r>
              <w:rPr>
                <w:rFonts w:ascii="Times New Roman" w:eastAsia="宋体" w:hAnsi="Times New Roman" w:cs="Times New Roman"/>
                <w:kern w:val="2"/>
                <w:sz w:val="20"/>
                <w:szCs w:val="20"/>
                <w:lang w:bidi="ar"/>
              </w:rPr>
              <w:t>√      2.</w:t>
            </w:r>
            <w:r>
              <w:rPr>
                <w:rStyle w:val="font71"/>
                <w:rFonts w:ascii="Times New Roman" w:eastAsia="宋体" w:hAnsi="Times New Roman" w:cs="Times New Roman"/>
                <w:kern w:val="2"/>
                <w:lang w:bidi="ar"/>
              </w:rPr>
              <w:t>延续性项目</w:t>
            </w:r>
            <w:r>
              <w:rPr>
                <w:rFonts w:ascii="Times New Roman" w:eastAsia="宋体" w:hAnsi="Times New Roman" w:cs="Times New Roman"/>
                <w:kern w:val="2"/>
                <w:sz w:val="20"/>
                <w:szCs w:val="20"/>
                <w:lang w:bidi="ar"/>
              </w:rPr>
              <w:t xml:space="preserve"> □      3.</w:t>
            </w:r>
            <w:r>
              <w:rPr>
                <w:rStyle w:val="font71"/>
                <w:rFonts w:ascii="Times New Roman" w:eastAsia="宋体" w:hAnsi="Times New Roman" w:cs="Times New Roman"/>
                <w:kern w:val="2"/>
                <w:lang w:bidi="ar"/>
              </w:rPr>
              <w:t>一次性项目</w:t>
            </w:r>
            <w:r>
              <w:rPr>
                <w:rFonts w:ascii="Times New Roman" w:eastAsia="宋体" w:hAnsi="Times New Roman" w:cs="Times New Roman"/>
                <w:kern w:val="2"/>
                <w:sz w:val="20"/>
                <w:szCs w:val="20"/>
                <w:lang w:bidi="ar"/>
              </w:rPr>
              <w:t xml:space="preserve">   □</w:t>
            </w:r>
          </w:p>
        </w:tc>
      </w:tr>
      <w:tr w:rsidR="00561A99" w:rsidTr="00561A99">
        <w:trPr>
          <w:trHeight w:val="660"/>
        </w:trPr>
        <w:tc>
          <w:tcPr>
            <w:tcW w:w="97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预算执行情况（万元）（</w:t>
            </w:r>
            <w:r>
              <w:rPr>
                <w:rFonts w:ascii="Times New Roman" w:eastAsia="宋体" w:hAnsi="Times New Roman" w:cs="Times New Roman"/>
                <w:kern w:val="2"/>
                <w:sz w:val="20"/>
                <w:szCs w:val="20"/>
                <w:lang w:bidi="ar"/>
              </w:rPr>
              <w:t>20</w:t>
            </w:r>
            <w:r>
              <w:rPr>
                <w:rStyle w:val="font71"/>
                <w:rFonts w:ascii="Times New Roman" w:eastAsia="宋体" w:hAnsi="Times New Roman" w:cs="Times New Roman"/>
                <w:kern w:val="2"/>
                <w:lang w:bidi="ar"/>
              </w:rPr>
              <w:t>分）</w:t>
            </w:r>
          </w:p>
        </w:tc>
        <w:tc>
          <w:tcPr>
            <w:tcW w:w="948"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561A99" w:rsidRDefault="00561A99">
            <w:pPr>
              <w:jc w:val="center"/>
              <w:rPr>
                <w:rFonts w:ascii="Times New Roman" w:eastAsia="宋体" w:hAnsi="Times New Roman" w:cs="Times New Roman"/>
                <w:kern w:val="2"/>
                <w:sz w:val="20"/>
                <w:szCs w:val="20"/>
              </w:rPr>
            </w:pPr>
          </w:p>
        </w:tc>
        <w:tc>
          <w:tcPr>
            <w:tcW w:w="18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预算数（</w:t>
            </w:r>
            <w:r>
              <w:rPr>
                <w:rFonts w:ascii="Times New Roman" w:eastAsia="宋体" w:hAnsi="Times New Roman" w:cs="Times New Roman"/>
                <w:kern w:val="2"/>
                <w:sz w:val="20"/>
                <w:szCs w:val="20"/>
                <w:lang w:bidi="ar"/>
              </w:rPr>
              <w:t>A)</w:t>
            </w:r>
          </w:p>
        </w:tc>
        <w:tc>
          <w:tcPr>
            <w:tcW w:w="12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执行数</w:t>
            </w:r>
            <w:r>
              <w:rPr>
                <w:rFonts w:ascii="Times New Roman" w:eastAsia="宋体" w:hAnsi="Times New Roman" w:cs="Times New Roman"/>
                <w:kern w:val="2"/>
                <w:sz w:val="20"/>
                <w:szCs w:val="20"/>
                <w:lang w:bidi="ar"/>
              </w:rPr>
              <w:t>(B)</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执行率</w:t>
            </w:r>
            <w:r>
              <w:rPr>
                <w:rFonts w:ascii="Times New Roman" w:eastAsia="宋体" w:hAnsi="Times New Roman" w:cs="Times New Roman"/>
                <w:kern w:val="2"/>
                <w:sz w:val="20"/>
                <w:szCs w:val="20"/>
                <w:lang w:bidi="ar"/>
              </w:rPr>
              <w:t>(B/A)</w:t>
            </w: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完成比例</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目标分值</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得分（</w:t>
            </w:r>
            <w:r>
              <w:rPr>
                <w:rFonts w:ascii="Times New Roman" w:eastAsia="宋体" w:hAnsi="Times New Roman" w:cs="Times New Roman"/>
                <w:kern w:val="2"/>
                <w:sz w:val="20"/>
                <w:szCs w:val="20"/>
                <w:lang w:bidi="ar"/>
              </w:rPr>
              <w:t>20</w:t>
            </w:r>
            <w:r>
              <w:rPr>
                <w:rStyle w:val="font71"/>
                <w:rFonts w:ascii="Times New Roman" w:eastAsia="宋体" w:hAnsi="Times New Roman" w:cs="Times New Roman"/>
                <w:kern w:val="2"/>
                <w:lang w:bidi="ar"/>
              </w:rPr>
              <w:t>分</w:t>
            </w:r>
            <w:r>
              <w:rPr>
                <w:rFonts w:ascii="Times New Roman" w:eastAsia="宋体" w:hAnsi="Times New Roman" w:cs="Times New Roman"/>
                <w:kern w:val="2"/>
                <w:sz w:val="20"/>
                <w:szCs w:val="20"/>
                <w:lang w:bidi="ar"/>
              </w:rPr>
              <w:t>*</w:t>
            </w:r>
            <w:r>
              <w:rPr>
                <w:rStyle w:val="font71"/>
                <w:rFonts w:ascii="Times New Roman" w:eastAsia="宋体" w:hAnsi="Times New Roman" w:cs="Times New Roman"/>
                <w:kern w:val="2"/>
                <w:lang w:bidi="ar"/>
              </w:rPr>
              <w:t>执行率）</w:t>
            </w:r>
          </w:p>
        </w:tc>
      </w:tr>
      <w:tr w:rsidR="00561A99" w:rsidTr="00963195">
        <w:trPr>
          <w:trHeight w:val="660"/>
        </w:trPr>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561A99" w:rsidRDefault="00561A99">
            <w:pPr>
              <w:adjustRightInd/>
              <w:snapToGrid/>
              <w:spacing w:after="0"/>
              <w:rPr>
                <w:rFonts w:ascii="Times New Roman" w:eastAsia="宋体" w:hAnsi="Times New Roman" w:cs="Times New Roman"/>
                <w:kern w:val="2"/>
                <w:sz w:val="20"/>
                <w:szCs w:val="20"/>
              </w:rPr>
            </w:pPr>
          </w:p>
        </w:tc>
        <w:tc>
          <w:tcPr>
            <w:tcW w:w="948"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年度财政资金总额</w:t>
            </w:r>
          </w:p>
        </w:tc>
        <w:tc>
          <w:tcPr>
            <w:tcW w:w="18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960</w:t>
            </w:r>
          </w:p>
        </w:tc>
        <w:tc>
          <w:tcPr>
            <w:tcW w:w="12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633.85</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66.03%</w:t>
            </w: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66.03%</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20</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 xml:space="preserve">13.21 </w:t>
            </w:r>
          </w:p>
        </w:tc>
      </w:tr>
      <w:tr w:rsidR="00561A99" w:rsidTr="00561A99">
        <w:trPr>
          <w:trHeight w:val="660"/>
        </w:trPr>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一级指标</w:t>
            </w:r>
          </w:p>
        </w:tc>
        <w:tc>
          <w:tcPr>
            <w:tcW w:w="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二级指标</w:t>
            </w:r>
          </w:p>
        </w:tc>
        <w:tc>
          <w:tcPr>
            <w:tcW w:w="18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三级指标</w:t>
            </w:r>
          </w:p>
        </w:tc>
        <w:tc>
          <w:tcPr>
            <w:tcW w:w="12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年初目标值（</w:t>
            </w:r>
            <w:r>
              <w:rPr>
                <w:rFonts w:ascii="Times New Roman" w:eastAsia="宋体" w:hAnsi="Times New Roman" w:cs="Times New Roman"/>
                <w:kern w:val="2"/>
                <w:sz w:val="20"/>
                <w:szCs w:val="20"/>
                <w:lang w:bidi="ar"/>
              </w:rPr>
              <w:t>A)</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实际完成值</w:t>
            </w:r>
            <w:r>
              <w:rPr>
                <w:rFonts w:ascii="Times New Roman" w:eastAsia="宋体" w:hAnsi="Times New Roman" w:cs="Times New Roman"/>
                <w:kern w:val="2"/>
                <w:sz w:val="20"/>
                <w:szCs w:val="20"/>
                <w:lang w:bidi="ar"/>
              </w:rPr>
              <w:t>(B)</w:t>
            </w: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完成比例</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目标分值</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得分</w:t>
            </w:r>
          </w:p>
        </w:tc>
      </w:tr>
      <w:tr w:rsidR="00561A99" w:rsidTr="00561A99">
        <w:trPr>
          <w:trHeight w:val="615"/>
        </w:trPr>
        <w:tc>
          <w:tcPr>
            <w:tcW w:w="975"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目标</w:t>
            </w:r>
            <w:r>
              <w:rPr>
                <w:rFonts w:ascii="Times New Roman" w:eastAsia="宋体" w:hAnsi="Times New Roman" w:cs="Times New Roman"/>
                <w:kern w:val="2"/>
                <w:sz w:val="20"/>
                <w:szCs w:val="20"/>
                <w:lang w:bidi="ar"/>
              </w:rPr>
              <w:t>1</w:t>
            </w:r>
            <w:r>
              <w:rPr>
                <w:rFonts w:ascii="Times New Roman" w:eastAsia="宋体" w:hAnsi="Times New Roman" w:cs="Times New Roman" w:hint="eastAsia"/>
                <w:kern w:val="2"/>
                <w:sz w:val="20"/>
                <w:szCs w:val="20"/>
                <w:lang w:bidi="ar"/>
              </w:rPr>
              <w:t>：</w:t>
            </w:r>
          </w:p>
        </w:tc>
        <w:tc>
          <w:tcPr>
            <w:tcW w:w="7740"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确保全面完成</w:t>
            </w:r>
            <w:r>
              <w:rPr>
                <w:rFonts w:ascii="Times New Roman" w:eastAsia="宋体" w:hAnsi="Times New Roman" w:cs="Times New Roman"/>
                <w:kern w:val="2"/>
                <w:sz w:val="20"/>
                <w:szCs w:val="20"/>
                <w:lang w:bidi="ar"/>
              </w:rPr>
              <w:t>2018</w:t>
            </w:r>
            <w:r>
              <w:rPr>
                <w:rFonts w:ascii="Times New Roman" w:eastAsia="宋体" w:hAnsi="Times New Roman" w:cs="Times New Roman" w:hint="eastAsia"/>
                <w:kern w:val="2"/>
                <w:sz w:val="20"/>
                <w:szCs w:val="20"/>
                <w:lang w:bidi="ar"/>
              </w:rPr>
              <w:t>年全省组织系统信息化建设、档案管理与统计工作的各项工作任务。</w:t>
            </w:r>
          </w:p>
        </w:tc>
      </w:tr>
      <w:tr w:rsidR="00561A99" w:rsidTr="00561A99">
        <w:trPr>
          <w:trHeight w:val="525"/>
        </w:trPr>
        <w:tc>
          <w:tcPr>
            <w:tcW w:w="97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产出指标</w:t>
            </w:r>
            <w:r>
              <w:rPr>
                <w:rFonts w:ascii="Times New Roman" w:eastAsia="宋体" w:hAnsi="Times New Roman" w:cs="Times New Roman"/>
                <w:kern w:val="2"/>
                <w:sz w:val="20"/>
                <w:szCs w:val="20"/>
                <w:lang w:bidi="ar"/>
              </w:rPr>
              <w:br/>
            </w:r>
            <w:r>
              <w:rPr>
                <w:rStyle w:val="font71"/>
                <w:rFonts w:ascii="Times New Roman" w:eastAsia="宋体" w:hAnsi="Times New Roman" w:cs="Times New Roman"/>
                <w:kern w:val="2"/>
                <w:lang w:bidi="ar"/>
              </w:rPr>
              <w:t>（</w:t>
            </w:r>
            <w:r>
              <w:rPr>
                <w:rFonts w:ascii="Times New Roman" w:eastAsia="宋体" w:hAnsi="Times New Roman" w:cs="Times New Roman"/>
                <w:kern w:val="2"/>
                <w:sz w:val="20"/>
                <w:szCs w:val="20"/>
                <w:lang w:bidi="ar"/>
              </w:rPr>
              <w:t>40</w:t>
            </w:r>
            <w:r>
              <w:rPr>
                <w:rStyle w:val="font71"/>
                <w:rFonts w:ascii="Times New Roman" w:eastAsia="宋体" w:hAnsi="Times New Roman" w:cs="Times New Roman"/>
                <w:kern w:val="2"/>
                <w:lang w:bidi="ar"/>
              </w:rPr>
              <w:t>分）</w:t>
            </w:r>
          </w:p>
        </w:tc>
        <w:tc>
          <w:tcPr>
            <w:tcW w:w="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数量指标</w:t>
            </w:r>
          </w:p>
        </w:tc>
        <w:tc>
          <w:tcPr>
            <w:tcW w:w="18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管理大组工网建设</w:t>
            </w:r>
          </w:p>
        </w:tc>
        <w:tc>
          <w:tcPr>
            <w:tcW w:w="1240"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w:t>
            </w:r>
            <w:r>
              <w:rPr>
                <w:rFonts w:ascii="Times New Roman" w:eastAsia="宋体" w:hAnsi="Times New Roman" w:cs="Times New Roman" w:hint="eastAsia"/>
                <w:kern w:val="2"/>
                <w:sz w:val="20"/>
                <w:szCs w:val="20"/>
                <w:lang w:bidi="ar"/>
              </w:rPr>
              <w:t>套</w:t>
            </w:r>
          </w:p>
        </w:tc>
        <w:tc>
          <w:tcPr>
            <w:tcW w:w="965"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w:t>
            </w:r>
            <w:r>
              <w:rPr>
                <w:rFonts w:ascii="Times New Roman" w:eastAsia="宋体" w:hAnsi="Times New Roman" w:cs="Times New Roman" w:hint="eastAsia"/>
                <w:kern w:val="2"/>
                <w:sz w:val="20"/>
                <w:szCs w:val="20"/>
                <w:lang w:bidi="ar"/>
              </w:rPr>
              <w:t>套</w:t>
            </w: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r>
      <w:tr w:rsidR="00561A99" w:rsidTr="00963195">
        <w:trPr>
          <w:trHeight w:val="432"/>
        </w:trPr>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561A99" w:rsidRDefault="00561A99">
            <w:pPr>
              <w:adjustRightInd/>
              <w:snapToGrid/>
              <w:spacing w:after="0"/>
              <w:rPr>
                <w:rFonts w:ascii="Times New Roman" w:eastAsia="宋体" w:hAnsi="Times New Roman" w:cs="Times New Roman"/>
                <w:kern w:val="2"/>
                <w:sz w:val="20"/>
                <w:szCs w:val="20"/>
              </w:rPr>
            </w:pPr>
          </w:p>
        </w:tc>
        <w:tc>
          <w:tcPr>
            <w:tcW w:w="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数量指标</w:t>
            </w:r>
          </w:p>
        </w:tc>
        <w:tc>
          <w:tcPr>
            <w:tcW w:w="18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proofErr w:type="gramStart"/>
            <w:r>
              <w:rPr>
                <w:rFonts w:ascii="Times New Roman" w:eastAsia="宋体" w:hAnsi="Times New Roman" w:cs="Times New Roman" w:hint="eastAsia"/>
                <w:kern w:val="2"/>
                <w:sz w:val="20"/>
                <w:szCs w:val="20"/>
                <w:lang w:bidi="ar"/>
              </w:rPr>
              <w:t>管档单位</w:t>
            </w:r>
            <w:proofErr w:type="gramEnd"/>
            <w:r>
              <w:rPr>
                <w:rFonts w:ascii="Times New Roman" w:eastAsia="宋体" w:hAnsi="Times New Roman" w:cs="Times New Roman" w:hint="eastAsia"/>
                <w:kern w:val="2"/>
                <w:sz w:val="20"/>
                <w:szCs w:val="20"/>
                <w:lang w:bidi="ar"/>
              </w:rPr>
              <w:t>数量</w:t>
            </w:r>
          </w:p>
        </w:tc>
        <w:tc>
          <w:tcPr>
            <w:tcW w:w="1240"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2262</w:t>
            </w:r>
          </w:p>
        </w:tc>
        <w:tc>
          <w:tcPr>
            <w:tcW w:w="965"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2262</w:t>
            </w: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r>
      <w:tr w:rsidR="00561A99" w:rsidTr="00963195">
        <w:trPr>
          <w:trHeight w:val="525"/>
        </w:trPr>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561A99" w:rsidRDefault="00561A99">
            <w:pPr>
              <w:adjustRightInd/>
              <w:snapToGrid/>
              <w:spacing w:after="0"/>
              <w:rPr>
                <w:rFonts w:ascii="Times New Roman" w:eastAsia="宋体" w:hAnsi="Times New Roman" w:cs="Times New Roman"/>
                <w:kern w:val="2"/>
                <w:sz w:val="20"/>
                <w:szCs w:val="20"/>
              </w:rPr>
            </w:pPr>
          </w:p>
        </w:tc>
        <w:tc>
          <w:tcPr>
            <w:tcW w:w="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质量指标</w:t>
            </w:r>
          </w:p>
        </w:tc>
        <w:tc>
          <w:tcPr>
            <w:tcW w:w="18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组织工作服务率</w:t>
            </w:r>
          </w:p>
        </w:tc>
        <w:tc>
          <w:tcPr>
            <w:tcW w:w="1240"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97%</w:t>
            </w:r>
          </w:p>
        </w:tc>
        <w:tc>
          <w:tcPr>
            <w:tcW w:w="965"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97%</w:t>
            </w: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r>
      <w:tr w:rsidR="00561A99" w:rsidTr="00FC266C">
        <w:trPr>
          <w:trHeight w:val="660"/>
        </w:trPr>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561A99" w:rsidRDefault="00561A99">
            <w:pPr>
              <w:adjustRightInd/>
              <w:snapToGrid/>
              <w:spacing w:after="0"/>
              <w:rPr>
                <w:rFonts w:ascii="Times New Roman" w:eastAsia="宋体" w:hAnsi="Times New Roman" w:cs="Times New Roman"/>
                <w:kern w:val="2"/>
                <w:sz w:val="20"/>
                <w:szCs w:val="20"/>
              </w:rPr>
            </w:pPr>
          </w:p>
        </w:tc>
        <w:tc>
          <w:tcPr>
            <w:tcW w:w="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质量指标</w:t>
            </w:r>
          </w:p>
        </w:tc>
        <w:tc>
          <w:tcPr>
            <w:tcW w:w="18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信息系统无故障运行率</w:t>
            </w:r>
          </w:p>
        </w:tc>
        <w:tc>
          <w:tcPr>
            <w:tcW w:w="1240"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97%</w:t>
            </w:r>
          </w:p>
        </w:tc>
        <w:tc>
          <w:tcPr>
            <w:tcW w:w="965"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100%</w:t>
            </w: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r>
      <w:tr w:rsidR="00561A99" w:rsidTr="00561A99">
        <w:trPr>
          <w:trHeight w:val="560"/>
        </w:trPr>
        <w:tc>
          <w:tcPr>
            <w:tcW w:w="975" w:type="dxa"/>
            <w:tcBorders>
              <w:top w:val="nil"/>
              <w:left w:val="single" w:sz="4" w:space="0" w:color="000000"/>
              <w:bottom w:val="nil"/>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目标</w:t>
            </w:r>
            <w:r>
              <w:rPr>
                <w:rFonts w:ascii="Times New Roman" w:eastAsia="宋体" w:hAnsi="Times New Roman" w:cs="Times New Roman"/>
                <w:kern w:val="2"/>
                <w:sz w:val="20"/>
                <w:szCs w:val="20"/>
                <w:lang w:bidi="ar"/>
              </w:rPr>
              <w:t>2</w:t>
            </w:r>
            <w:r>
              <w:rPr>
                <w:rFonts w:ascii="Times New Roman" w:eastAsia="宋体" w:hAnsi="Times New Roman" w:cs="Times New Roman" w:hint="eastAsia"/>
                <w:kern w:val="2"/>
                <w:sz w:val="20"/>
                <w:szCs w:val="20"/>
                <w:lang w:bidi="ar"/>
              </w:rPr>
              <w:t>：</w:t>
            </w:r>
          </w:p>
        </w:tc>
        <w:tc>
          <w:tcPr>
            <w:tcW w:w="7740"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部机关党员学习培训，参加主题实践活动，部机关党员考察调研。</w:t>
            </w:r>
          </w:p>
        </w:tc>
      </w:tr>
      <w:tr w:rsidR="00561A99" w:rsidTr="00561A99">
        <w:trPr>
          <w:trHeight w:val="510"/>
        </w:trPr>
        <w:tc>
          <w:tcPr>
            <w:tcW w:w="97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Style w:val="font71"/>
                <w:rFonts w:ascii="Times New Roman" w:eastAsia="宋体" w:hAnsi="Times New Roman" w:cs="Times New Roman"/>
                <w:kern w:val="2"/>
                <w:lang w:bidi="ar"/>
              </w:rPr>
              <w:t>产出指标</w:t>
            </w:r>
            <w:r>
              <w:rPr>
                <w:rFonts w:ascii="Times New Roman" w:eastAsia="宋体" w:hAnsi="Times New Roman" w:cs="Times New Roman"/>
                <w:kern w:val="2"/>
                <w:sz w:val="20"/>
                <w:szCs w:val="20"/>
                <w:lang w:bidi="ar"/>
              </w:rPr>
              <w:br/>
            </w:r>
            <w:r>
              <w:rPr>
                <w:rStyle w:val="font71"/>
                <w:rFonts w:ascii="Times New Roman" w:eastAsia="宋体" w:hAnsi="Times New Roman" w:cs="Times New Roman"/>
                <w:kern w:val="2"/>
                <w:lang w:bidi="ar"/>
              </w:rPr>
              <w:t>（</w:t>
            </w:r>
            <w:r>
              <w:rPr>
                <w:rFonts w:ascii="Times New Roman" w:eastAsia="宋体" w:hAnsi="Times New Roman" w:cs="Times New Roman"/>
                <w:kern w:val="2"/>
                <w:sz w:val="20"/>
                <w:szCs w:val="20"/>
                <w:lang w:bidi="ar"/>
              </w:rPr>
              <w:t>40</w:t>
            </w:r>
            <w:r>
              <w:rPr>
                <w:rStyle w:val="font71"/>
                <w:rFonts w:ascii="Times New Roman" w:eastAsia="宋体" w:hAnsi="Times New Roman" w:cs="Times New Roman"/>
                <w:kern w:val="2"/>
                <w:lang w:bidi="ar"/>
              </w:rPr>
              <w:t>分）</w:t>
            </w:r>
          </w:p>
        </w:tc>
        <w:tc>
          <w:tcPr>
            <w:tcW w:w="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数量指标</w:t>
            </w:r>
          </w:p>
        </w:tc>
        <w:tc>
          <w:tcPr>
            <w:tcW w:w="18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FD324F">
            <w:pP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党员教育</w:t>
            </w:r>
            <w:r w:rsidR="00561A99">
              <w:rPr>
                <w:rFonts w:ascii="Times New Roman" w:eastAsia="宋体" w:hAnsi="Times New Roman" w:cs="Times New Roman" w:hint="eastAsia"/>
                <w:kern w:val="2"/>
                <w:sz w:val="20"/>
                <w:szCs w:val="20"/>
                <w:lang w:bidi="ar"/>
              </w:rPr>
              <w:t>完成率</w:t>
            </w:r>
          </w:p>
        </w:tc>
        <w:tc>
          <w:tcPr>
            <w:tcW w:w="1240"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100%</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100%</w:t>
            </w: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r>
      <w:tr w:rsidR="00561A99" w:rsidTr="00963195">
        <w:trPr>
          <w:trHeight w:val="660"/>
        </w:trPr>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561A99" w:rsidRDefault="00561A99">
            <w:pPr>
              <w:adjustRightInd/>
              <w:snapToGrid/>
              <w:spacing w:after="0"/>
              <w:rPr>
                <w:rFonts w:ascii="Times New Roman" w:eastAsia="宋体" w:hAnsi="Times New Roman" w:cs="Times New Roman"/>
                <w:kern w:val="2"/>
                <w:sz w:val="20"/>
                <w:szCs w:val="20"/>
              </w:rPr>
            </w:pPr>
          </w:p>
        </w:tc>
        <w:tc>
          <w:tcPr>
            <w:tcW w:w="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数量指标</w:t>
            </w:r>
          </w:p>
        </w:tc>
        <w:tc>
          <w:tcPr>
            <w:tcW w:w="18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考察调研人数计划完成率</w:t>
            </w:r>
          </w:p>
        </w:tc>
        <w:tc>
          <w:tcPr>
            <w:tcW w:w="1240"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100%</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100%</w:t>
            </w: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r>
      <w:tr w:rsidR="00561A99" w:rsidTr="00963195">
        <w:trPr>
          <w:trHeight w:val="660"/>
        </w:trPr>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561A99" w:rsidRDefault="00561A99">
            <w:pPr>
              <w:adjustRightInd/>
              <w:snapToGrid/>
              <w:spacing w:after="0"/>
              <w:rPr>
                <w:rFonts w:ascii="Times New Roman" w:eastAsia="宋体" w:hAnsi="Times New Roman" w:cs="Times New Roman"/>
                <w:kern w:val="2"/>
                <w:sz w:val="20"/>
                <w:szCs w:val="20"/>
              </w:rPr>
            </w:pPr>
          </w:p>
        </w:tc>
        <w:tc>
          <w:tcPr>
            <w:tcW w:w="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数量指标</w:t>
            </w:r>
          </w:p>
        </w:tc>
        <w:tc>
          <w:tcPr>
            <w:tcW w:w="18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组织人事干部培训完成率</w:t>
            </w:r>
          </w:p>
        </w:tc>
        <w:tc>
          <w:tcPr>
            <w:tcW w:w="1240"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100%</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100%</w:t>
            </w: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r>
      <w:tr w:rsidR="00561A99" w:rsidTr="00963195">
        <w:trPr>
          <w:trHeight w:val="495"/>
        </w:trPr>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561A99" w:rsidRDefault="00561A99">
            <w:pPr>
              <w:adjustRightInd/>
              <w:snapToGrid/>
              <w:spacing w:after="0"/>
              <w:rPr>
                <w:rFonts w:ascii="Times New Roman" w:eastAsia="宋体" w:hAnsi="Times New Roman" w:cs="Times New Roman"/>
                <w:kern w:val="2"/>
                <w:sz w:val="20"/>
                <w:szCs w:val="20"/>
              </w:rPr>
            </w:pPr>
          </w:p>
        </w:tc>
        <w:tc>
          <w:tcPr>
            <w:tcW w:w="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质量指标</w:t>
            </w:r>
          </w:p>
        </w:tc>
        <w:tc>
          <w:tcPr>
            <w:tcW w:w="18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培训人员合格率</w:t>
            </w:r>
          </w:p>
        </w:tc>
        <w:tc>
          <w:tcPr>
            <w:tcW w:w="1240"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98%</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98%</w:t>
            </w: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98%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jc w:val="center"/>
              <w:textAlignment w:val="center"/>
              <w:rPr>
                <w:rFonts w:ascii="Times New Roman" w:eastAsia="宋体" w:hAnsi="Times New Roman" w:cs="Times New Roman"/>
                <w:kern w:val="2"/>
                <w:sz w:val="20"/>
                <w:szCs w:val="20"/>
              </w:rPr>
            </w:pPr>
            <w:r>
              <w:rPr>
                <w:rFonts w:ascii="Times New Roman" w:eastAsia="宋体" w:hAnsi="Times New Roman" w:cs="Times New Roman"/>
                <w:kern w:val="2"/>
                <w:sz w:val="20"/>
                <w:szCs w:val="20"/>
                <w:lang w:bidi="ar"/>
              </w:rPr>
              <w:t>10</w:t>
            </w:r>
          </w:p>
        </w:tc>
      </w:tr>
      <w:tr w:rsidR="00561A99" w:rsidTr="00561A99">
        <w:trPr>
          <w:trHeight w:val="495"/>
        </w:trPr>
        <w:tc>
          <w:tcPr>
            <w:tcW w:w="8715"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1A99" w:rsidRDefault="00561A99">
            <w:pPr>
              <w:textAlignment w:val="center"/>
              <w:rPr>
                <w:rFonts w:ascii="Times New Roman" w:eastAsia="宋体" w:hAnsi="Times New Roman" w:cs="Times New Roman"/>
                <w:kern w:val="2"/>
                <w:sz w:val="20"/>
                <w:szCs w:val="20"/>
              </w:rPr>
            </w:pPr>
            <w:r>
              <w:rPr>
                <w:rFonts w:ascii="Times New Roman" w:eastAsia="宋体" w:hAnsi="Times New Roman" w:cs="Times New Roman" w:hint="eastAsia"/>
                <w:kern w:val="2"/>
                <w:sz w:val="20"/>
                <w:szCs w:val="20"/>
                <w:lang w:bidi="ar"/>
              </w:rPr>
              <w:t>说明：无。</w:t>
            </w:r>
          </w:p>
        </w:tc>
      </w:tr>
    </w:tbl>
    <w:p w:rsidR="007D19C5" w:rsidRDefault="007D19C5" w:rsidP="007D19C5">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3．绩效评价结果应用情况</w:t>
      </w:r>
    </w:p>
    <w:p w:rsidR="007D19C5" w:rsidRPr="007D19C5" w:rsidRDefault="007D19C5" w:rsidP="007D19C5">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部门绩效评价结果应用情况：</w:t>
      </w:r>
      <w:r w:rsidRPr="007D19C5">
        <w:rPr>
          <w:rFonts w:ascii="仿宋_GB2312" w:eastAsia="仿宋_GB2312" w:hAnsi="Times New Roman" w:cs="Times New Roman" w:hint="eastAsia"/>
          <w:snapToGrid w:val="0"/>
          <w:color w:val="000000"/>
          <w:spacing w:val="6"/>
          <w:sz w:val="32"/>
          <w:szCs w:val="32"/>
        </w:rPr>
        <w:t>把绩效评价结果作为本年预算调整和下年资金安排、预算编制及绩效目标编制的重要依据，进一步优化资源配置，提高资金使用效益。</w:t>
      </w:r>
    </w:p>
    <w:p w:rsidR="007D19C5" w:rsidRDefault="00852E5A" w:rsidP="00852E5A">
      <w:pPr>
        <w:widowControl w:val="0"/>
        <w:adjustRightInd/>
        <w:snapToGrid/>
        <w:spacing w:after="0" w:line="620" w:lineRule="exact"/>
        <w:ind w:firstLineChars="200" w:firstLine="652"/>
        <w:jc w:val="both"/>
        <w:rPr>
          <w:rFonts w:ascii="黑体" w:eastAsia="黑体" w:hAnsi="Times New Roman" w:cs="Times New Roman"/>
          <w:color w:val="000000"/>
          <w:spacing w:val="6"/>
          <w:kern w:val="2"/>
          <w:sz w:val="32"/>
          <w:szCs w:val="32"/>
        </w:rPr>
      </w:pPr>
      <w:r w:rsidRPr="00852E5A">
        <w:rPr>
          <w:rFonts w:ascii="仿宋_GB2312" w:eastAsia="仿宋_GB2312" w:hAnsi="Times New Roman" w:cs="Times New Roman" w:hint="eastAsia"/>
          <w:snapToGrid w:val="0"/>
          <w:color w:val="000000"/>
          <w:spacing w:val="6"/>
          <w:sz w:val="32"/>
          <w:szCs w:val="32"/>
        </w:rPr>
        <w:t>部门绩效评价结果</w:t>
      </w:r>
      <w:r w:rsidR="007D19C5" w:rsidRPr="007D19C5">
        <w:rPr>
          <w:rFonts w:ascii="仿宋_GB2312" w:eastAsia="仿宋_GB2312" w:hAnsi="Times New Roman" w:cs="Times New Roman" w:hint="eastAsia"/>
          <w:snapToGrid w:val="0"/>
          <w:color w:val="000000"/>
          <w:spacing w:val="6"/>
          <w:sz w:val="32"/>
          <w:szCs w:val="32"/>
        </w:rPr>
        <w:t>拟应用情况：结合单位工作计划和实际情况，加强项目前期论证，提高项目资金预算编制的精准性，对于资金结余较大项目考虑适度调减预算</w:t>
      </w:r>
      <w:r w:rsidR="007D19C5">
        <w:rPr>
          <w:rFonts w:ascii="仿宋_GB2312" w:eastAsia="仿宋_GB2312" w:hAnsi="Times New Roman" w:cs="Times New Roman" w:hint="eastAsia"/>
          <w:snapToGrid w:val="0"/>
          <w:color w:val="000000"/>
          <w:spacing w:val="6"/>
          <w:sz w:val="32"/>
          <w:szCs w:val="32"/>
        </w:rPr>
        <w:t>；</w:t>
      </w:r>
      <w:r w:rsidR="007D19C5" w:rsidRPr="007D19C5">
        <w:rPr>
          <w:rFonts w:ascii="仿宋_GB2312" w:eastAsia="仿宋_GB2312" w:hAnsi="Times New Roman" w:cs="Times New Roman" w:hint="eastAsia"/>
          <w:snapToGrid w:val="0"/>
          <w:color w:val="000000"/>
          <w:spacing w:val="6"/>
          <w:sz w:val="32"/>
          <w:szCs w:val="32"/>
        </w:rPr>
        <w:t>对预算执行进行动态跟踪，加快预算执行进度，加强部门间的协调沟通，强化预算与资金执行的匹配性。</w:t>
      </w:r>
    </w:p>
    <w:p w:rsidR="00EB2BA3" w:rsidRPr="008C0D54" w:rsidRDefault="0037244C" w:rsidP="008C0D54">
      <w:pPr>
        <w:widowControl w:val="0"/>
        <w:adjustRightInd/>
        <w:snapToGrid/>
        <w:spacing w:after="0" w:line="620" w:lineRule="exact"/>
        <w:ind w:firstLineChars="200" w:firstLine="652"/>
        <w:jc w:val="both"/>
        <w:rPr>
          <w:rFonts w:ascii="黑体" w:eastAsia="黑体" w:hAnsi="Times New Roman" w:cs="Times New Roman"/>
          <w:color w:val="000000"/>
          <w:spacing w:val="6"/>
          <w:kern w:val="2"/>
          <w:sz w:val="32"/>
          <w:szCs w:val="32"/>
        </w:rPr>
      </w:pPr>
      <w:r w:rsidRPr="008C0D54">
        <w:rPr>
          <w:rFonts w:ascii="黑体" w:eastAsia="黑体" w:hAnsi="Times New Roman" w:cs="Times New Roman" w:hint="eastAsia"/>
          <w:color w:val="000000"/>
          <w:spacing w:val="6"/>
          <w:kern w:val="2"/>
          <w:sz w:val="32"/>
          <w:szCs w:val="32"/>
        </w:rPr>
        <w:t>五</w:t>
      </w:r>
      <w:r w:rsidR="00EB2BA3" w:rsidRPr="008C0D54">
        <w:rPr>
          <w:rFonts w:ascii="黑体" w:eastAsia="黑体" w:hAnsi="Times New Roman" w:cs="Times New Roman" w:hint="eastAsia"/>
          <w:color w:val="000000"/>
          <w:spacing w:val="6"/>
          <w:kern w:val="2"/>
          <w:sz w:val="32"/>
          <w:szCs w:val="32"/>
        </w:rPr>
        <w:t>、</w:t>
      </w:r>
      <w:r w:rsidR="0022113F">
        <w:rPr>
          <w:rFonts w:ascii="黑体" w:eastAsia="黑体" w:hAnsi="Times New Roman" w:cs="Times New Roman" w:hint="eastAsia"/>
          <w:color w:val="000000"/>
          <w:spacing w:val="6"/>
          <w:kern w:val="2"/>
          <w:sz w:val="32"/>
          <w:szCs w:val="32"/>
        </w:rPr>
        <w:t>2018</w:t>
      </w:r>
      <w:r w:rsidR="00EB2BA3" w:rsidRPr="008C0D54">
        <w:rPr>
          <w:rFonts w:ascii="黑体" w:eastAsia="黑体" w:hAnsi="Times New Roman" w:cs="Times New Roman" w:hint="eastAsia"/>
          <w:color w:val="000000"/>
          <w:spacing w:val="6"/>
          <w:kern w:val="2"/>
          <w:sz w:val="32"/>
          <w:szCs w:val="32"/>
        </w:rPr>
        <w:t>年部门决算表</w:t>
      </w:r>
    </w:p>
    <w:p w:rsidR="00DA03B4" w:rsidRDefault="00DA03B4"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sectPr w:rsidR="00DA03B4" w:rsidSect="008C0D54">
          <w:footerReference w:type="default" r:id="rId8"/>
          <w:pgSz w:w="11906" w:h="16838"/>
          <w:pgMar w:top="1701" w:right="1531" w:bottom="1588" w:left="1531" w:header="709" w:footer="709" w:gutter="0"/>
          <w:cols w:space="708"/>
          <w:docGrid w:type="lines" w:linePitch="360"/>
        </w:sectPr>
      </w:pPr>
    </w:p>
    <w:tbl>
      <w:tblPr>
        <w:tblW w:w="14080" w:type="dxa"/>
        <w:tblInd w:w="93" w:type="dxa"/>
        <w:tblLook w:val="04A0" w:firstRow="1" w:lastRow="0" w:firstColumn="1" w:lastColumn="0" w:noHBand="0" w:noVBand="1"/>
      </w:tblPr>
      <w:tblGrid>
        <w:gridCol w:w="4200"/>
        <w:gridCol w:w="580"/>
        <w:gridCol w:w="2260"/>
        <w:gridCol w:w="4200"/>
        <w:gridCol w:w="580"/>
        <w:gridCol w:w="2260"/>
      </w:tblGrid>
      <w:tr w:rsidR="00AA189F" w:rsidRPr="002C6AF6" w:rsidTr="00AA189F">
        <w:trPr>
          <w:trHeight w:val="375"/>
        </w:trPr>
        <w:tc>
          <w:tcPr>
            <w:tcW w:w="14080" w:type="dxa"/>
            <w:gridSpan w:val="6"/>
            <w:tcBorders>
              <w:top w:val="nil"/>
              <w:left w:val="nil"/>
              <w:bottom w:val="nil"/>
              <w:right w:val="single" w:sz="4" w:space="0" w:color="808080"/>
            </w:tcBorders>
            <w:shd w:val="clear" w:color="000000" w:fill="FFFFFF"/>
            <w:noWrap/>
            <w:vAlign w:val="center"/>
            <w:hideMark/>
          </w:tcPr>
          <w:p w:rsidR="00AA189F" w:rsidRPr="002C6AF6" w:rsidRDefault="00AA189F" w:rsidP="00AA189F">
            <w:pPr>
              <w:adjustRightInd/>
              <w:snapToGrid/>
              <w:spacing w:after="0" w:line="500" w:lineRule="exact"/>
              <w:jc w:val="center"/>
              <w:rPr>
                <w:rFonts w:ascii="黑体" w:eastAsia="黑体" w:hAnsi="Arial" w:cs="Arial"/>
                <w:color w:val="000000"/>
                <w:sz w:val="30"/>
                <w:szCs w:val="30"/>
              </w:rPr>
            </w:pPr>
            <w:r w:rsidRPr="002C6AF6">
              <w:rPr>
                <w:rFonts w:ascii="黑体" w:eastAsia="黑体" w:hAnsi="Arial" w:cs="Arial" w:hint="eastAsia"/>
                <w:color w:val="000000"/>
                <w:sz w:val="30"/>
                <w:szCs w:val="30"/>
              </w:rPr>
              <w:lastRenderedPageBreak/>
              <w:t>收入支出决算总表</w:t>
            </w:r>
          </w:p>
        </w:tc>
      </w:tr>
      <w:tr w:rsidR="002C6AF6" w:rsidRPr="002C6AF6" w:rsidTr="002C6AF6">
        <w:trPr>
          <w:trHeight w:val="300"/>
        </w:trPr>
        <w:tc>
          <w:tcPr>
            <w:tcW w:w="4200" w:type="dxa"/>
            <w:tcBorders>
              <w:top w:val="nil"/>
              <w:left w:val="nil"/>
              <w:bottom w:val="nil"/>
              <w:right w:val="nil"/>
            </w:tcBorders>
            <w:shd w:val="clear" w:color="000000" w:fill="FFFFFF"/>
            <w:noWrap/>
            <w:vAlign w:val="center"/>
            <w:hideMark/>
          </w:tcPr>
          <w:p w:rsidR="002C6AF6" w:rsidRPr="002C6AF6" w:rsidRDefault="002C6AF6" w:rsidP="00AA189F">
            <w:pPr>
              <w:adjustRightInd/>
              <w:snapToGrid/>
              <w:spacing w:after="0" w:line="3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580" w:type="dxa"/>
            <w:tcBorders>
              <w:top w:val="nil"/>
              <w:left w:val="nil"/>
              <w:bottom w:val="nil"/>
              <w:right w:val="nil"/>
            </w:tcBorders>
            <w:shd w:val="clear" w:color="000000" w:fill="FFFFFF"/>
            <w:noWrap/>
            <w:vAlign w:val="center"/>
            <w:hideMark/>
          </w:tcPr>
          <w:p w:rsidR="002C6AF6" w:rsidRPr="002C6AF6" w:rsidRDefault="002C6AF6" w:rsidP="00AA189F">
            <w:pPr>
              <w:adjustRightInd/>
              <w:snapToGrid/>
              <w:spacing w:after="0" w:line="3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2260" w:type="dxa"/>
            <w:tcBorders>
              <w:top w:val="nil"/>
              <w:left w:val="nil"/>
              <w:bottom w:val="nil"/>
              <w:right w:val="nil"/>
            </w:tcBorders>
            <w:shd w:val="clear" w:color="000000" w:fill="FFFFFF"/>
            <w:noWrap/>
            <w:vAlign w:val="center"/>
            <w:hideMark/>
          </w:tcPr>
          <w:p w:rsidR="002C6AF6" w:rsidRPr="002C6AF6" w:rsidRDefault="002C6AF6" w:rsidP="00AA189F">
            <w:pPr>
              <w:adjustRightInd/>
              <w:snapToGrid/>
              <w:spacing w:after="0" w:line="3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4200" w:type="dxa"/>
            <w:tcBorders>
              <w:top w:val="nil"/>
              <w:left w:val="nil"/>
              <w:bottom w:val="nil"/>
              <w:right w:val="nil"/>
            </w:tcBorders>
            <w:shd w:val="clear" w:color="000000" w:fill="FFFFFF"/>
            <w:noWrap/>
            <w:vAlign w:val="center"/>
            <w:hideMark/>
          </w:tcPr>
          <w:p w:rsidR="002C6AF6" w:rsidRPr="002C6AF6" w:rsidRDefault="002C6AF6" w:rsidP="00AA189F">
            <w:pPr>
              <w:adjustRightInd/>
              <w:snapToGrid/>
              <w:spacing w:after="0" w:line="3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580" w:type="dxa"/>
            <w:tcBorders>
              <w:top w:val="nil"/>
              <w:left w:val="nil"/>
              <w:bottom w:val="nil"/>
              <w:right w:val="nil"/>
            </w:tcBorders>
            <w:shd w:val="clear" w:color="000000" w:fill="FFFFFF"/>
            <w:noWrap/>
            <w:vAlign w:val="center"/>
            <w:hideMark/>
          </w:tcPr>
          <w:p w:rsidR="002C6AF6" w:rsidRPr="002C6AF6" w:rsidRDefault="002C6AF6" w:rsidP="00AA189F">
            <w:pPr>
              <w:adjustRightInd/>
              <w:snapToGrid/>
              <w:spacing w:after="0" w:line="3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2260" w:type="dxa"/>
            <w:tcBorders>
              <w:top w:val="nil"/>
              <w:left w:val="nil"/>
              <w:bottom w:val="nil"/>
              <w:right w:val="single" w:sz="4" w:space="0" w:color="808080"/>
            </w:tcBorders>
            <w:shd w:val="clear" w:color="000000" w:fill="FFFFFF"/>
            <w:noWrap/>
            <w:vAlign w:val="center"/>
            <w:hideMark/>
          </w:tcPr>
          <w:p w:rsidR="002C6AF6" w:rsidRPr="002C6AF6" w:rsidRDefault="002C6AF6" w:rsidP="00AA189F">
            <w:pPr>
              <w:adjustRightInd/>
              <w:snapToGrid/>
              <w:spacing w:after="0" w:line="300" w:lineRule="exact"/>
              <w:jc w:val="right"/>
              <w:rPr>
                <w:rFonts w:ascii="宋体" w:eastAsia="宋体" w:hAnsi="宋体" w:cs="Arial"/>
                <w:color w:val="000000"/>
              </w:rPr>
            </w:pPr>
            <w:r w:rsidRPr="002C6AF6">
              <w:rPr>
                <w:rFonts w:ascii="宋体" w:eastAsia="宋体" w:hAnsi="宋体" w:cs="Arial" w:hint="eastAsia"/>
                <w:color w:val="000000"/>
              </w:rPr>
              <w:t>公开01表</w:t>
            </w:r>
          </w:p>
        </w:tc>
      </w:tr>
      <w:tr w:rsidR="002C6AF6" w:rsidRPr="002C6AF6" w:rsidTr="00AA189F">
        <w:trPr>
          <w:trHeight w:val="300"/>
        </w:trPr>
        <w:tc>
          <w:tcPr>
            <w:tcW w:w="4200" w:type="dxa"/>
            <w:tcBorders>
              <w:top w:val="nil"/>
              <w:left w:val="nil"/>
              <w:bottom w:val="single" w:sz="4" w:space="0" w:color="808080"/>
              <w:right w:val="nil"/>
            </w:tcBorders>
            <w:shd w:val="clear" w:color="000000" w:fill="FFFFFF"/>
            <w:noWrap/>
            <w:vAlign w:val="center"/>
            <w:hideMark/>
          </w:tcPr>
          <w:p w:rsidR="002C6AF6" w:rsidRPr="002C6AF6" w:rsidRDefault="002C6AF6" w:rsidP="00AA189F">
            <w:pPr>
              <w:adjustRightInd/>
              <w:snapToGrid/>
              <w:spacing w:after="0" w:line="300" w:lineRule="exact"/>
              <w:rPr>
                <w:rFonts w:ascii="宋体" w:eastAsia="宋体" w:hAnsi="宋体" w:cs="Arial"/>
                <w:color w:val="000000"/>
              </w:rPr>
            </w:pPr>
            <w:r w:rsidRPr="002C6AF6">
              <w:rPr>
                <w:rFonts w:ascii="宋体" w:eastAsia="宋体" w:hAnsi="宋体" w:cs="Arial" w:hint="eastAsia"/>
                <w:color w:val="000000"/>
              </w:rPr>
              <w:t>部门：中共湖北省委组织部</w:t>
            </w:r>
          </w:p>
        </w:tc>
        <w:tc>
          <w:tcPr>
            <w:tcW w:w="580" w:type="dxa"/>
            <w:tcBorders>
              <w:top w:val="nil"/>
              <w:left w:val="nil"/>
              <w:bottom w:val="single" w:sz="4" w:space="0" w:color="808080"/>
              <w:right w:val="nil"/>
            </w:tcBorders>
            <w:shd w:val="clear" w:color="000000" w:fill="FFFFFF"/>
            <w:noWrap/>
            <w:vAlign w:val="center"/>
            <w:hideMark/>
          </w:tcPr>
          <w:p w:rsidR="002C6AF6" w:rsidRPr="002C6AF6" w:rsidRDefault="002C6AF6" w:rsidP="00AA189F">
            <w:pPr>
              <w:adjustRightInd/>
              <w:snapToGrid/>
              <w:spacing w:after="0" w:line="3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6460" w:type="dxa"/>
            <w:gridSpan w:val="2"/>
            <w:tcBorders>
              <w:top w:val="nil"/>
              <w:left w:val="nil"/>
              <w:bottom w:val="single" w:sz="4" w:space="0" w:color="808080"/>
              <w:right w:val="nil"/>
            </w:tcBorders>
            <w:shd w:val="clear" w:color="000000" w:fill="FFFFFF"/>
            <w:noWrap/>
            <w:vAlign w:val="center"/>
            <w:hideMark/>
          </w:tcPr>
          <w:p w:rsidR="002C6AF6" w:rsidRPr="002C6AF6" w:rsidRDefault="002C6AF6" w:rsidP="00AA189F">
            <w:pPr>
              <w:adjustRightInd/>
              <w:snapToGrid/>
              <w:spacing w:after="0" w:line="300" w:lineRule="exact"/>
              <w:jc w:val="center"/>
              <w:rPr>
                <w:rFonts w:ascii="宋体" w:eastAsia="宋体" w:hAnsi="宋体" w:cs="Arial"/>
                <w:color w:val="000000"/>
                <w:sz w:val="24"/>
                <w:szCs w:val="24"/>
              </w:rPr>
            </w:pPr>
            <w:r w:rsidRPr="002C6AF6">
              <w:rPr>
                <w:rFonts w:ascii="宋体" w:eastAsia="宋体" w:hAnsi="宋体" w:cs="Arial" w:hint="eastAsia"/>
                <w:color w:val="000000"/>
                <w:sz w:val="24"/>
                <w:szCs w:val="24"/>
              </w:rPr>
              <w:t>2018年度</w:t>
            </w:r>
          </w:p>
          <w:p w:rsidR="002C6AF6" w:rsidRPr="002C6AF6" w:rsidRDefault="002C6AF6" w:rsidP="00AA189F">
            <w:pPr>
              <w:adjustRightInd/>
              <w:snapToGrid/>
              <w:spacing w:after="0" w:line="3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580" w:type="dxa"/>
            <w:tcBorders>
              <w:top w:val="nil"/>
              <w:left w:val="nil"/>
              <w:bottom w:val="single" w:sz="4" w:space="0" w:color="808080"/>
              <w:right w:val="nil"/>
            </w:tcBorders>
            <w:shd w:val="clear" w:color="000000" w:fill="FFFFFF"/>
            <w:noWrap/>
            <w:vAlign w:val="center"/>
            <w:hideMark/>
          </w:tcPr>
          <w:p w:rsidR="002C6AF6" w:rsidRPr="002C6AF6" w:rsidRDefault="002C6AF6" w:rsidP="00AA189F">
            <w:pPr>
              <w:adjustRightInd/>
              <w:snapToGrid/>
              <w:spacing w:after="0" w:line="3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2260" w:type="dxa"/>
            <w:tcBorders>
              <w:top w:val="nil"/>
              <w:left w:val="nil"/>
              <w:bottom w:val="single" w:sz="4" w:space="0" w:color="808080"/>
              <w:right w:val="single" w:sz="4" w:space="0" w:color="808080"/>
            </w:tcBorders>
            <w:shd w:val="clear" w:color="000000" w:fill="FFFFFF"/>
            <w:noWrap/>
            <w:vAlign w:val="center"/>
            <w:hideMark/>
          </w:tcPr>
          <w:p w:rsidR="002C6AF6" w:rsidRPr="002C6AF6" w:rsidRDefault="002C6AF6" w:rsidP="00AA189F">
            <w:pPr>
              <w:adjustRightInd/>
              <w:snapToGrid/>
              <w:spacing w:after="0" w:line="300" w:lineRule="exact"/>
              <w:jc w:val="right"/>
              <w:rPr>
                <w:rFonts w:ascii="宋体" w:eastAsia="宋体" w:hAnsi="宋体" w:cs="Arial"/>
                <w:color w:val="000000"/>
              </w:rPr>
            </w:pPr>
            <w:r w:rsidRPr="002C6AF6">
              <w:rPr>
                <w:rFonts w:ascii="宋体" w:eastAsia="宋体" w:hAnsi="宋体" w:cs="Arial" w:hint="eastAsia"/>
                <w:color w:val="000000"/>
              </w:rPr>
              <w:t>金额单位：</w:t>
            </w:r>
            <w:r w:rsidR="00AF768D">
              <w:rPr>
                <w:rFonts w:ascii="宋体" w:eastAsia="宋体" w:hAnsi="宋体" w:cs="Arial" w:hint="eastAsia"/>
                <w:color w:val="000000"/>
              </w:rPr>
              <w:t>万元</w:t>
            </w:r>
          </w:p>
        </w:tc>
      </w:tr>
      <w:tr w:rsidR="002C6AF6" w:rsidRPr="002C6AF6" w:rsidTr="00AA189F">
        <w:trPr>
          <w:trHeight w:val="300"/>
        </w:trPr>
        <w:tc>
          <w:tcPr>
            <w:tcW w:w="7040"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收</w:t>
            </w:r>
            <w:r w:rsidR="00AA189F">
              <w:rPr>
                <w:rFonts w:ascii="宋体" w:eastAsia="宋体" w:hAnsi="宋体" w:cs="Arial" w:hint="eastAsia"/>
                <w:sz w:val="20"/>
                <w:szCs w:val="20"/>
              </w:rPr>
              <w:t xml:space="preserve">    </w:t>
            </w:r>
            <w:r w:rsidRPr="002C6AF6">
              <w:rPr>
                <w:rFonts w:ascii="宋体" w:eastAsia="宋体" w:hAnsi="宋体" w:cs="Arial" w:hint="eastAsia"/>
                <w:sz w:val="20"/>
                <w:szCs w:val="20"/>
              </w:rPr>
              <w:t>入</w:t>
            </w:r>
          </w:p>
        </w:tc>
        <w:tc>
          <w:tcPr>
            <w:tcW w:w="704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支</w:t>
            </w:r>
            <w:r w:rsidR="00AA189F">
              <w:rPr>
                <w:rFonts w:ascii="宋体" w:eastAsia="宋体" w:hAnsi="宋体" w:cs="Arial" w:hint="eastAsia"/>
                <w:sz w:val="20"/>
                <w:szCs w:val="20"/>
              </w:rPr>
              <w:t xml:space="preserve">    </w:t>
            </w:r>
            <w:r w:rsidRPr="002C6AF6">
              <w:rPr>
                <w:rFonts w:ascii="宋体" w:eastAsia="宋体" w:hAnsi="宋体" w:cs="Arial" w:hint="eastAsia"/>
                <w:sz w:val="20"/>
                <w:szCs w:val="20"/>
              </w:rPr>
              <w:t>出</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项目</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行次</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金额</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项目</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行次</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金额</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栏次</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 xml:space="preserve">　</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1</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栏次</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 xml:space="preserve">　</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2</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一、财政拨款收入</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1</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046A20" w:rsidRDefault="00046A20" w:rsidP="00046A20">
            <w:pPr>
              <w:adjustRightInd/>
              <w:snapToGrid/>
              <w:spacing w:after="0" w:line="440" w:lineRule="exact"/>
              <w:jc w:val="right"/>
              <w:rPr>
                <w:rFonts w:ascii="宋体" w:eastAsia="宋体" w:hAnsi="宋体" w:cs="Arial"/>
                <w:sz w:val="20"/>
                <w:szCs w:val="20"/>
              </w:rPr>
            </w:pPr>
            <w:r w:rsidRPr="00046A20">
              <w:rPr>
                <w:rFonts w:ascii="宋体" w:eastAsia="宋体" w:hAnsi="宋体" w:cs="Arial" w:hint="eastAsia"/>
                <w:sz w:val="20"/>
                <w:szCs w:val="20"/>
              </w:rPr>
              <w:t xml:space="preserve">11,477.75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一、一般公共服务支出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30</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046A20">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10</w:t>
            </w:r>
            <w:r w:rsidR="00046A20" w:rsidRPr="002C6AF6">
              <w:rPr>
                <w:rFonts w:ascii="宋体" w:eastAsia="宋体" w:hAnsi="宋体" w:cs="Arial" w:hint="eastAsia"/>
                <w:sz w:val="20"/>
                <w:szCs w:val="20"/>
              </w:rPr>
              <w:t>,</w:t>
            </w:r>
            <w:r w:rsidRPr="002C6AF6">
              <w:rPr>
                <w:rFonts w:ascii="宋体" w:eastAsia="宋体" w:hAnsi="宋体" w:cs="Arial" w:hint="eastAsia"/>
                <w:sz w:val="20"/>
                <w:szCs w:val="20"/>
              </w:rPr>
              <w:t>822</w:t>
            </w:r>
            <w:r w:rsidR="00046A20" w:rsidRPr="002C6AF6">
              <w:rPr>
                <w:rFonts w:ascii="宋体" w:eastAsia="宋体" w:hAnsi="宋体" w:cs="Arial" w:hint="eastAsia"/>
                <w:sz w:val="20"/>
                <w:szCs w:val="20"/>
              </w:rPr>
              <w:t>.</w:t>
            </w:r>
            <w:r w:rsidR="00046A20">
              <w:rPr>
                <w:rFonts w:ascii="宋体" w:eastAsia="宋体" w:hAnsi="宋体" w:cs="Arial" w:hint="eastAsia"/>
                <w:sz w:val="20"/>
                <w:szCs w:val="20"/>
              </w:rPr>
              <w:t>77</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二、上级补助收入</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2</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二、外交支出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31</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三、事业收入</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3</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三、国防支出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32</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四、经营收入</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4</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四、公共安全支出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33</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五、附属单位上缴收入</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5</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五、教育支出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34</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六、其他收入</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6</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046A20">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31</w:t>
            </w:r>
            <w:r w:rsidR="00046A20" w:rsidRPr="002C6AF6">
              <w:rPr>
                <w:rFonts w:ascii="宋体" w:eastAsia="宋体" w:hAnsi="宋体" w:cs="Arial" w:hint="eastAsia"/>
                <w:sz w:val="20"/>
                <w:szCs w:val="20"/>
              </w:rPr>
              <w:t>.</w:t>
            </w:r>
            <w:r w:rsidR="00046A20">
              <w:rPr>
                <w:rFonts w:ascii="宋体" w:eastAsia="宋体" w:hAnsi="宋体" w:cs="Arial" w:hint="eastAsia"/>
                <w:sz w:val="20"/>
                <w:szCs w:val="20"/>
              </w:rPr>
              <w:t>04</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六、科学技术支出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35</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7</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七、文化体育与传媒支出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36</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8</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八、社会保障和就业支出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37</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6A20" w:rsidP="00046A20">
            <w:pPr>
              <w:adjustRightInd/>
              <w:snapToGrid/>
              <w:spacing w:after="0" w:line="440" w:lineRule="exact"/>
              <w:jc w:val="right"/>
              <w:rPr>
                <w:rFonts w:ascii="宋体" w:eastAsia="宋体" w:hAnsi="宋体" w:cs="Arial"/>
                <w:sz w:val="20"/>
                <w:szCs w:val="20"/>
              </w:rPr>
            </w:pPr>
            <w:r>
              <w:rPr>
                <w:rFonts w:ascii="宋体" w:eastAsia="宋体" w:hAnsi="宋体" w:cs="Arial" w:hint="eastAsia"/>
                <w:sz w:val="20"/>
                <w:szCs w:val="20"/>
              </w:rPr>
              <w:t>4</w:t>
            </w:r>
            <w:r w:rsidR="002C6AF6" w:rsidRPr="002C6AF6">
              <w:rPr>
                <w:rFonts w:ascii="宋体" w:eastAsia="宋体" w:hAnsi="宋体" w:cs="Arial" w:hint="eastAsia"/>
                <w:sz w:val="20"/>
                <w:szCs w:val="20"/>
              </w:rPr>
              <w:t>16</w:t>
            </w:r>
            <w:r w:rsidRPr="002C6AF6">
              <w:rPr>
                <w:rFonts w:ascii="宋体" w:eastAsia="宋体" w:hAnsi="宋体" w:cs="Arial" w:hint="eastAsia"/>
                <w:sz w:val="20"/>
                <w:szCs w:val="20"/>
              </w:rPr>
              <w:t>.</w:t>
            </w:r>
            <w:r w:rsidR="002C6AF6" w:rsidRPr="002C6AF6">
              <w:rPr>
                <w:rFonts w:ascii="宋体" w:eastAsia="宋体" w:hAnsi="宋体" w:cs="Arial" w:hint="eastAsia"/>
                <w:sz w:val="20"/>
                <w:szCs w:val="20"/>
              </w:rPr>
              <w:t>6</w:t>
            </w:r>
            <w:r>
              <w:rPr>
                <w:rFonts w:ascii="宋体" w:eastAsia="宋体" w:hAnsi="宋体" w:cs="Arial" w:hint="eastAsia"/>
                <w:sz w:val="20"/>
                <w:szCs w:val="20"/>
              </w:rPr>
              <w:t>1</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9</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九、医疗卫生与计划生育支出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38</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6A20" w:rsidP="00046A20">
            <w:pPr>
              <w:adjustRightInd/>
              <w:snapToGrid/>
              <w:spacing w:after="0" w:line="440" w:lineRule="exact"/>
              <w:jc w:val="right"/>
              <w:rPr>
                <w:rFonts w:ascii="宋体" w:eastAsia="宋体" w:hAnsi="宋体" w:cs="Arial"/>
                <w:sz w:val="20"/>
                <w:szCs w:val="20"/>
              </w:rPr>
            </w:pPr>
            <w:r>
              <w:rPr>
                <w:rFonts w:ascii="宋体" w:eastAsia="宋体" w:hAnsi="宋体" w:cs="Arial" w:hint="eastAsia"/>
                <w:sz w:val="20"/>
                <w:szCs w:val="20"/>
              </w:rPr>
              <w:t>2</w:t>
            </w:r>
            <w:r w:rsidR="002C6AF6" w:rsidRPr="002C6AF6">
              <w:rPr>
                <w:rFonts w:ascii="宋体" w:eastAsia="宋体" w:hAnsi="宋体" w:cs="Arial" w:hint="eastAsia"/>
                <w:sz w:val="20"/>
                <w:szCs w:val="20"/>
              </w:rPr>
              <w:t>38</w:t>
            </w:r>
            <w:r w:rsidRPr="002C6AF6">
              <w:rPr>
                <w:rFonts w:ascii="宋体" w:eastAsia="宋体" w:hAnsi="宋体" w:cs="Arial" w:hint="eastAsia"/>
                <w:sz w:val="20"/>
                <w:szCs w:val="20"/>
              </w:rPr>
              <w:t>.</w:t>
            </w:r>
            <w:r w:rsidR="002C6AF6" w:rsidRPr="002C6AF6">
              <w:rPr>
                <w:rFonts w:ascii="宋体" w:eastAsia="宋体" w:hAnsi="宋体" w:cs="Arial" w:hint="eastAsia"/>
                <w:sz w:val="20"/>
                <w:szCs w:val="20"/>
              </w:rPr>
              <w:t>3</w:t>
            </w:r>
            <w:r>
              <w:rPr>
                <w:rFonts w:ascii="宋体" w:eastAsia="宋体" w:hAnsi="宋体" w:cs="Arial" w:hint="eastAsia"/>
                <w:sz w:val="20"/>
                <w:szCs w:val="20"/>
              </w:rPr>
              <w:t>7</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10</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十、节能环保支出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39</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11</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十一、城乡社区支出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40</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12</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十二、农林水支出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41</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lastRenderedPageBreak/>
              <w:t xml:space="preserve">　</w:t>
            </w:r>
          </w:p>
        </w:tc>
        <w:tc>
          <w:tcPr>
            <w:tcW w:w="580"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13</w:t>
            </w:r>
          </w:p>
        </w:tc>
        <w:tc>
          <w:tcPr>
            <w:tcW w:w="2260"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十三、交通运输支出</w:t>
            </w:r>
          </w:p>
        </w:tc>
        <w:tc>
          <w:tcPr>
            <w:tcW w:w="580"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42</w:t>
            </w:r>
          </w:p>
        </w:tc>
        <w:tc>
          <w:tcPr>
            <w:tcW w:w="2260"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14</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十四、资源勘探信息等支出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43</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15</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十五、商业服务业等支出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44</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16</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十六、金融支出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45</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17</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十七、援助其他地区支出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46</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18</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十八、国土海洋气象等支出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47</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19</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十九、住房保障支出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48</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20</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二十、粮油物资储备支出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49</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21</w:t>
            </w:r>
          </w:p>
        </w:tc>
        <w:tc>
          <w:tcPr>
            <w:tcW w:w="2260"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二十一、其他支出</w:t>
            </w:r>
          </w:p>
        </w:tc>
        <w:tc>
          <w:tcPr>
            <w:tcW w:w="580"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50</w:t>
            </w:r>
          </w:p>
        </w:tc>
        <w:tc>
          <w:tcPr>
            <w:tcW w:w="2260"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343783">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7</w:t>
            </w:r>
            <w:r w:rsidR="00046A20" w:rsidRPr="002C6AF6">
              <w:rPr>
                <w:rFonts w:ascii="宋体" w:eastAsia="宋体" w:hAnsi="宋体" w:cs="Arial" w:hint="eastAsia"/>
                <w:sz w:val="20"/>
                <w:szCs w:val="20"/>
              </w:rPr>
              <w:t>.</w:t>
            </w:r>
            <w:r w:rsidRPr="002C6AF6">
              <w:rPr>
                <w:rFonts w:ascii="宋体" w:eastAsia="宋体" w:hAnsi="宋体" w:cs="Arial" w:hint="eastAsia"/>
                <w:sz w:val="20"/>
                <w:szCs w:val="20"/>
              </w:rPr>
              <w:t>7</w:t>
            </w:r>
            <w:r w:rsidR="00343783">
              <w:rPr>
                <w:rFonts w:ascii="宋体" w:eastAsia="宋体" w:hAnsi="宋体" w:cs="Arial" w:hint="eastAsia"/>
                <w:sz w:val="20"/>
                <w:szCs w:val="20"/>
              </w:rPr>
              <w:t>0</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22</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二十二、债务还本支出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51</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23</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二十三、债务付息支出</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52</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24</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53</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本年收入合计</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25</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7E29B2">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11</w:t>
            </w:r>
            <w:r w:rsidR="007E29B2" w:rsidRPr="002C6AF6">
              <w:rPr>
                <w:rFonts w:ascii="宋体" w:eastAsia="宋体" w:hAnsi="宋体" w:cs="Arial" w:hint="eastAsia"/>
                <w:sz w:val="20"/>
                <w:szCs w:val="20"/>
              </w:rPr>
              <w:t>,</w:t>
            </w:r>
            <w:r w:rsidRPr="002C6AF6">
              <w:rPr>
                <w:rFonts w:ascii="宋体" w:eastAsia="宋体" w:hAnsi="宋体" w:cs="Arial" w:hint="eastAsia"/>
                <w:sz w:val="20"/>
                <w:szCs w:val="20"/>
              </w:rPr>
              <w:t>508</w:t>
            </w:r>
            <w:r w:rsidR="007E29B2" w:rsidRPr="002C6AF6">
              <w:rPr>
                <w:rFonts w:ascii="宋体" w:eastAsia="宋体" w:hAnsi="宋体" w:cs="Arial" w:hint="eastAsia"/>
                <w:sz w:val="20"/>
                <w:szCs w:val="20"/>
              </w:rPr>
              <w:t>.</w:t>
            </w:r>
            <w:r w:rsidRPr="002C6AF6">
              <w:rPr>
                <w:rFonts w:ascii="宋体" w:eastAsia="宋体" w:hAnsi="宋体" w:cs="Arial" w:hint="eastAsia"/>
                <w:sz w:val="20"/>
                <w:szCs w:val="20"/>
              </w:rPr>
              <w:t>7</w:t>
            </w:r>
            <w:r w:rsidR="007E29B2">
              <w:rPr>
                <w:rFonts w:ascii="宋体" w:eastAsia="宋体" w:hAnsi="宋体" w:cs="Arial" w:hint="eastAsia"/>
                <w:sz w:val="20"/>
                <w:szCs w:val="20"/>
              </w:rPr>
              <w:t>9</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本年支出合计</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54</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7E29B2">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11</w:t>
            </w:r>
            <w:r w:rsidR="00932ED0" w:rsidRPr="002C6AF6">
              <w:rPr>
                <w:rFonts w:ascii="宋体" w:eastAsia="宋体" w:hAnsi="宋体" w:cs="Arial" w:hint="eastAsia"/>
                <w:sz w:val="20"/>
                <w:szCs w:val="20"/>
              </w:rPr>
              <w:t>,</w:t>
            </w:r>
            <w:r w:rsidRPr="002C6AF6">
              <w:rPr>
                <w:rFonts w:ascii="宋体" w:eastAsia="宋体" w:hAnsi="宋体" w:cs="Arial" w:hint="eastAsia"/>
                <w:sz w:val="20"/>
                <w:szCs w:val="20"/>
              </w:rPr>
              <w:t>485</w:t>
            </w:r>
            <w:r w:rsidR="007E29B2" w:rsidRPr="002C6AF6">
              <w:rPr>
                <w:rFonts w:ascii="宋体" w:eastAsia="宋体" w:hAnsi="宋体" w:cs="Arial" w:hint="eastAsia"/>
                <w:sz w:val="20"/>
                <w:szCs w:val="20"/>
              </w:rPr>
              <w:t>.</w:t>
            </w:r>
            <w:r w:rsidRPr="002C6AF6">
              <w:rPr>
                <w:rFonts w:ascii="宋体" w:eastAsia="宋体" w:hAnsi="宋体" w:cs="Arial" w:hint="eastAsia"/>
                <w:sz w:val="20"/>
                <w:szCs w:val="20"/>
              </w:rPr>
              <w:t>4</w:t>
            </w:r>
            <w:r w:rsidR="007E29B2">
              <w:rPr>
                <w:rFonts w:ascii="宋体" w:eastAsia="宋体" w:hAnsi="宋体" w:cs="Arial" w:hint="eastAsia"/>
                <w:sz w:val="20"/>
                <w:szCs w:val="20"/>
              </w:rPr>
              <w:t>5</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用事业基金弥补收支差额</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26</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结余分配</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55</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年初结转和结余</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27</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7E29B2" w:rsidP="007E29B2">
            <w:pPr>
              <w:adjustRightInd/>
              <w:snapToGrid/>
              <w:spacing w:after="0" w:line="440" w:lineRule="exact"/>
              <w:jc w:val="right"/>
              <w:rPr>
                <w:rFonts w:ascii="宋体" w:eastAsia="宋体" w:hAnsi="宋体" w:cs="Arial"/>
                <w:sz w:val="20"/>
                <w:szCs w:val="20"/>
              </w:rPr>
            </w:pPr>
            <w:r>
              <w:rPr>
                <w:rFonts w:ascii="宋体" w:eastAsia="宋体" w:hAnsi="宋体" w:cs="Arial" w:hint="eastAsia"/>
                <w:sz w:val="20"/>
                <w:szCs w:val="20"/>
              </w:rPr>
              <w:t>2</w:t>
            </w:r>
            <w:r w:rsidR="002C6AF6" w:rsidRPr="002C6AF6">
              <w:rPr>
                <w:rFonts w:ascii="宋体" w:eastAsia="宋体" w:hAnsi="宋体" w:cs="Arial" w:hint="eastAsia"/>
                <w:sz w:val="20"/>
                <w:szCs w:val="20"/>
              </w:rPr>
              <w:t>21</w:t>
            </w:r>
            <w:r w:rsidRPr="002C6AF6">
              <w:rPr>
                <w:rFonts w:ascii="宋体" w:eastAsia="宋体" w:hAnsi="宋体" w:cs="Arial" w:hint="eastAsia"/>
                <w:sz w:val="20"/>
                <w:szCs w:val="20"/>
              </w:rPr>
              <w:t>.</w:t>
            </w:r>
            <w:r w:rsidR="002C6AF6" w:rsidRPr="002C6AF6">
              <w:rPr>
                <w:rFonts w:ascii="宋体" w:eastAsia="宋体" w:hAnsi="宋体" w:cs="Arial" w:hint="eastAsia"/>
                <w:sz w:val="20"/>
                <w:szCs w:val="20"/>
              </w:rPr>
              <w:t>2</w:t>
            </w:r>
            <w:r>
              <w:rPr>
                <w:rFonts w:ascii="宋体" w:eastAsia="宋体" w:hAnsi="宋体" w:cs="Arial" w:hint="eastAsia"/>
                <w:sz w:val="20"/>
                <w:szCs w:val="20"/>
              </w:rPr>
              <w:t>7</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年末结转和结余</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56</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7E29B2" w:rsidP="007E29B2">
            <w:pPr>
              <w:adjustRightInd/>
              <w:snapToGrid/>
              <w:spacing w:after="0" w:line="440" w:lineRule="exact"/>
              <w:jc w:val="right"/>
              <w:rPr>
                <w:rFonts w:ascii="宋体" w:eastAsia="宋体" w:hAnsi="宋体" w:cs="Arial"/>
                <w:sz w:val="20"/>
                <w:szCs w:val="20"/>
              </w:rPr>
            </w:pPr>
            <w:r>
              <w:rPr>
                <w:rFonts w:ascii="宋体" w:eastAsia="宋体" w:hAnsi="宋体" w:cs="Arial" w:hint="eastAsia"/>
                <w:sz w:val="20"/>
                <w:szCs w:val="20"/>
              </w:rPr>
              <w:t>2</w:t>
            </w:r>
            <w:r w:rsidR="002C6AF6" w:rsidRPr="002C6AF6">
              <w:rPr>
                <w:rFonts w:ascii="宋体" w:eastAsia="宋体" w:hAnsi="宋体" w:cs="Arial" w:hint="eastAsia"/>
                <w:sz w:val="20"/>
                <w:szCs w:val="20"/>
              </w:rPr>
              <w:t>44</w:t>
            </w:r>
            <w:r w:rsidRPr="002C6AF6">
              <w:rPr>
                <w:rFonts w:ascii="宋体" w:eastAsia="宋体" w:hAnsi="宋体" w:cs="Arial" w:hint="eastAsia"/>
                <w:sz w:val="20"/>
                <w:szCs w:val="20"/>
              </w:rPr>
              <w:t>.</w:t>
            </w:r>
            <w:r w:rsidR="002C6AF6" w:rsidRPr="002C6AF6">
              <w:rPr>
                <w:rFonts w:ascii="宋体" w:eastAsia="宋体" w:hAnsi="宋体" w:cs="Arial" w:hint="eastAsia"/>
                <w:sz w:val="20"/>
                <w:szCs w:val="20"/>
              </w:rPr>
              <w:t>6</w:t>
            </w:r>
            <w:r>
              <w:rPr>
                <w:rFonts w:ascii="宋体" w:eastAsia="宋体" w:hAnsi="宋体" w:cs="Arial" w:hint="eastAsia"/>
                <w:sz w:val="20"/>
                <w:szCs w:val="20"/>
              </w:rPr>
              <w:t>1</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28</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57</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420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总计</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29</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7E29B2">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11</w:t>
            </w:r>
            <w:r w:rsidR="007E29B2" w:rsidRPr="002C6AF6">
              <w:rPr>
                <w:rFonts w:ascii="宋体" w:eastAsia="宋体" w:hAnsi="宋体" w:cs="Arial" w:hint="eastAsia"/>
                <w:sz w:val="20"/>
                <w:szCs w:val="20"/>
              </w:rPr>
              <w:t>,</w:t>
            </w:r>
            <w:r w:rsidRPr="002C6AF6">
              <w:rPr>
                <w:rFonts w:ascii="宋体" w:eastAsia="宋体" w:hAnsi="宋体" w:cs="Arial" w:hint="eastAsia"/>
                <w:sz w:val="20"/>
                <w:szCs w:val="20"/>
              </w:rPr>
              <w:t>730</w:t>
            </w:r>
            <w:r w:rsidR="007E29B2" w:rsidRPr="002C6AF6">
              <w:rPr>
                <w:rFonts w:ascii="宋体" w:eastAsia="宋体" w:hAnsi="宋体" w:cs="Arial" w:hint="eastAsia"/>
                <w:sz w:val="20"/>
                <w:szCs w:val="20"/>
              </w:rPr>
              <w:t>.</w:t>
            </w:r>
            <w:r w:rsidRPr="002C6AF6">
              <w:rPr>
                <w:rFonts w:ascii="宋体" w:eastAsia="宋体" w:hAnsi="宋体" w:cs="Arial" w:hint="eastAsia"/>
                <w:sz w:val="20"/>
                <w:szCs w:val="20"/>
              </w:rPr>
              <w:t>0</w:t>
            </w:r>
            <w:r w:rsidR="007E29B2">
              <w:rPr>
                <w:rFonts w:ascii="宋体" w:eastAsia="宋体" w:hAnsi="宋体" w:cs="Arial" w:hint="eastAsia"/>
                <w:sz w:val="20"/>
                <w:szCs w:val="20"/>
              </w:rPr>
              <w:t>6</w:t>
            </w:r>
          </w:p>
        </w:tc>
        <w:tc>
          <w:tcPr>
            <w:tcW w:w="420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总计</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440" w:lineRule="exact"/>
              <w:jc w:val="center"/>
              <w:rPr>
                <w:rFonts w:ascii="宋体" w:eastAsia="宋体" w:hAnsi="宋体" w:cs="Arial"/>
                <w:sz w:val="20"/>
                <w:szCs w:val="20"/>
              </w:rPr>
            </w:pPr>
            <w:r w:rsidRPr="002C6AF6">
              <w:rPr>
                <w:rFonts w:ascii="宋体" w:eastAsia="宋体" w:hAnsi="宋体" w:cs="Arial" w:hint="eastAsia"/>
                <w:sz w:val="20"/>
                <w:szCs w:val="20"/>
              </w:rPr>
              <w:t>58</w:t>
            </w:r>
          </w:p>
        </w:tc>
        <w:tc>
          <w:tcPr>
            <w:tcW w:w="2260" w:type="dxa"/>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7E29B2" w:rsidP="00AA189F">
            <w:pPr>
              <w:adjustRightInd/>
              <w:snapToGrid/>
              <w:spacing w:after="0" w:line="440" w:lineRule="exact"/>
              <w:jc w:val="right"/>
              <w:rPr>
                <w:rFonts w:ascii="宋体" w:eastAsia="宋体" w:hAnsi="宋体" w:cs="Arial"/>
                <w:sz w:val="20"/>
                <w:szCs w:val="20"/>
              </w:rPr>
            </w:pPr>
            <w:r w:rsidRPr="002C6AF6">
              <w:rPr>
                <w:rFonts w:ascii="宋体" w:eastAsia="宋体" w:hAnsi="宋体" w:cs="Arial" w:hint="eastAsia"/>
                <w:sz w:val="20"/>
                <w:szCs w:val="20"/>
              </w:rPr>
              <w:t>11,730.0</w:t>
            </w:r>
            <w:r>
              <w:rPr>
                <w:rFonts w:ascii="宋体" w:eastAsia="宋体" w:hAnsi="宋体" w:cs="Arial" w:hint="eastAsia"/>
                <w:sz w:val="20"/>
                <w:szCs w:val="20"/>
              </w:rPr>
              <w:t>6</w:t>
            </w:r>
          </w:p>
        </w:tc>
      </w:tr>
      <w:tr w:rsidR="002C6AF6" w:rsidRPr="002C6AF6" w:rsidTr="002C6AF6">
        <w:trPr>
          <w:trHeight w:val="300"/>
        </w:trPr>
        <w:tc>
          <w:tcPr>
            <w:tcW w:w="14080" w:type="dxa"/>
            <w:gridSpan w:val="6"/>
            <w:tcBorders>
              <w:top w:val="nil"/>
              <w:left w:val="nil"/>
              <w:bottom w:val="nil"/>
              <w:right w:val="nil"/>
            </w:tcBorders>
            <w:shd w:val="clear" w:color="000000" w:fill="FFFFFF"/>
            <w:noWrap/>
            <w:vAlign w:val="center"/>
            <w:hideMark/>
          </w:tcPr>
          <w:p w:rsidR="002C6AF6" w:rsidRPr="002C6AF6" w:rsidRDefault="002C6AF6" w:rsidP="00AA189F">
            <w:pPr>
              <w:adjustRightInd/>
              <w:snapToGrid/>
              <w:spacing w:after="0" w:line="440" w:lineRule="exact"/>
              <w:rPr>
                <w:rFonts w:ascii="宋体" w:eastAsia="宋体" w:hAnsi="宋体" w:cs="Arial"/>
                <w:sz w:val="20"/>
                <w:szCs w:val="20"/>
              </w:rPr>
            </w:pPr>
            <w:r w:rsidRPr="002C6AF6">
              <w:rPr>
                <w:rFonts w:ascii="宋体" w:eastAsia="宋体" w:hAnsi="宋体" w:cs="Arial" w:hint="eastAsia"/>
                <w:sz w:val="20"/>
                <w:szCs w:val="20"/>
              </w:rPr>
              <w:t>注：本表反映部门本年度的总收支和年末结转结余情况。</w:t>
            </w:r>
          </w:p>
        </w:tc>
      </w:tr>
    </w:tbl>
    <w:p w:rsidR="00A25A63" w:rsidRPr="002C6AF6" w:rsidRDefault="00A25A63" w:rsidP="00A25A63">
      <w:pPr>
        <w:widowControl w:val="0"/>
        <w:adjustRightInd/>
        <w:snapToGrid/>
        <w:spacing w:after="0" w:line="620" w:lineRule="exact"/>
        <w:jc w:val="both"/>
        <w:rPr>
          <w:rFonts w:ascii="宋体" w:eastAsia="宋体" w:hAnsi="宋体" w:cs="Arial"/>
          <w:color w:val="000000"/>
          <w:sz w:val="20"/>
          <w:szCs w:val="20"/>
        </w:rPr>
      </w:pPr>
    </w:p>
    <w:tbl>
      <w:tblPr>
        <w:tblW w:w="0" w:type="auto"/>
        <w:tblInd w:w="93" w:type="dxa"/>
        <w:shd w:val="clear" w:color="auto" w:fill="FFFFFF" w:themeFill="background1"/>
        <w:tblLook w:val="04A0" w:firstRow="1" w:lastRow="0" w:firstColumn="1" w:lastColumn="0" w:noHBand="0" w:noVBand="1"/>
      </w:tblPr>
      <w:tblGrid>
        <w:gridCol w:w="517"/>
        <w:gridCol w:w="507"/>
        <w:gridCol w:w="501"/>
        <w:gridCol w:w="3616"/>
        <w:gridCol w:w="1321"/>
        <w:gridCol w:w="1358"/>
        <w:gridCol w:w="1092"/>
        <w:gridCol w:w="821"/>
        <w:gridCol w:w="821"/>
        <w:gridCol w:w="1362"/>
        <w:gridCol w:w="1756"/>
      </w:tblGrid>
      <w:tr w:rsidR="00AA189F" w:rsidRPr="002C6AF6" w:rsidTr="00AA189F">
        <w:trPr>
          <w:trHeight w:val="375"/>
        </w:trPr>
        <w:tc>
          <w:tcPr>
            <w:tcW w:w="0" w:type="auto"/>
            <w:gridSpan w:val="11"/>
            <w:tcBorders>
              <w:top w:val="nil"/>
              <w:left w:val="nil"/>
              <w:bottom w:val="nil"/>
              <w:right w:val="single" w:sz="4" w:space="0" w:color="808080"/>
            </w:tcBorders>
            <w:shd w:val="clear" w:color="auto" w:fill="FFFFFF" w:themeFill="background1"/>
            <w:noWrap/>
            <w:vAlign w:val="center"/>
            <w:hideMark/>
          </w:tcPr>
          <w:p w:rsidR="00AA189F" w:rsidRPr="002C6AF6" w:rsidRDefault="00AA189F" w:rsidP="00AA189F">
            <w:pPr>
              <w:adjustRightInd/>
              <w:snapToGrid/>
              <w:spacing w:after="0" w:line="600" w:lineRule="exact"/>
              <w:jc w:val="center"/>
              <w:rPr>
                <w:rFonts w:ascii="黑体" w:eastAsia="黑体" w:hAnsi="Arial" w:cs="Arial"/>
                <w:color w:val="000000"/>
                <w:sz w:val="30"/>
                <w:szCs w:val="30"/>
              </w:rPr>
            </w:pPr>
            <w:r w:rsidRPr="002C6AF6">
              <w:rPr>
                <w:rFonts w:ascii="黑体" w:eastAsia="黑体" w:hAnsi="Arial" w:cs="Arial" w:hint="eastAsia"/>
                <w:color w:val="000000"/>
                <w:sz w:val="30"/>
                <w:szCs w:val="30"/>
              </w:rPr>
              <w:lastRenderedPageBreak/>
              <w:t>收入决算表</w:t>
            </w:r>
          </w:p>
        </w:tc>
      </w:tr>
      <w:tr w:rsidR="004001C8" w:rsidRPr="002C6AF6" w:rsidTr="00AA189F">
        <w:trPr>
          <w:trHeight w:val="300"/>
        </w:trPr>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6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6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6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6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6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6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6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6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single" w:sz="4" w:space="0" w:color="808080"/>
            </w:tcBorders>
            <w:shd w:val="clear" w:color="auto" w:fill="FFFFFF" w:themeFill="background1"/>
            <w:noWrap/>
            <w:vAlign w:val="center"/>
            <w:hideMark/>
          </w:tcPr>
          <w:p w:rsidR="002C6AF6" w:rsidRPr="002C6AF6" w:rsidRDefault="002C6AF6" w:rsidP="00AA189F">
            <w:pPr>
              <w:adjustRightInd/>
              <w:snapToGrid/>
              <w:spacing w:after="0" w:line="600" w:lineRule="exact"/>
              <w:jc w:val="right"/>
              <w:rPr>
                <w:rFonts w:ascii="宋体" w:eastAsia="宋体" w:hAnsi="宋体" w:cs="Arial"/>
                <w:color w:val="000000"/>
              </w:rPr>
            </w:pPr>
            <w:r w:rsidRPr="002C6AF6">
              <w:rPr>
                <w:rFonts w:ascii="宋体" w:eastAsia="宋体" w:hAnsi="宋体" w:cs="Arial" w:hint="eastAsia"/>
                <w:color w:val="000000"/>
              </w:rPr>
              <w:t>公开02表</w:t>
            </w:r>
          </w:p>
        </w:tc>
      </w:tr>
      <w:tr w:rsidR="0059711F" w:rsidRPr="002C6AF6" w:rsidTr="00AA189F">
        <w:trPr>
          <w:trHeight w:val="300"/>
        </w:trPr>
        <w:tc>
          <w:tcPr>
            <w:tcW w:w="0" w:type="auto"/>
            <w:gridSpan w:val="4"/>
            <w:tcBorders>
              <w:top w:val="nil"/>
              <w:left w:val="nil"/>
              <w:bottom w:val="single" w:sz="4" w:space="0" w:color="808080"/>
              <w:right w:val="nil"/>
            </w:tcBorders>
            <w:shd w:val="clear" w:color="auto" w:fill="FFFFFF" w:themeFill="background1"/>
            <w:noWrap/>
            <w:vAlign w:val="center"/>
            <w:hideMark/>
          </w:tcPr>
          <w:p w:rsidR="002C6AF6" w:rsidRPr="002C6AF6" w:rsidRDefault="002C6AF6" w:rsidP="00AA189F">
            <w:pPr>
              <w:adjustRightInd/>
              <w:snapToGrid/>
              <w:spacing w:after="0" w:line="600" w:lineRule="exact"/>
              <w:rPr>
                <w:rFonts w:ascii="宋体" w:eastAsia="宋体" w:hAnsi="宋体" w:cs="Arial"/>
                <w:color w:val="000000"/>
              </w:rPr>
            </w:pPr>
            <w:r w:rsidRPr="002C6AF6">
              <w:rPr>
                <w:rFonts w:ascii="宋体" w:eastAsia="宋体" w:hAnsi="宋体" w:cs="Arial" w:hint="eastAsia"/>
                <w:color w:val="000000"/>
              </w:rPr>
              <w:t>部门：中共湖北省委组织部</w:t>
            </w:r>
          </w:p>
        </w:tc>
        <w:tc>
          <w:tcPr>
            <w:tcW w:w="0" w:type="auto"/>
            <w:tcBorders>
              <w:top w:val="nil"/>
              <w:left w:val="nil"/>
              <w:bottom w:val="single" w:sz="4" w:space="0" w:color="808080"/>
              <w:right w:val="nil"/>
            </w:tcBorders>
            <w:shd w:val="clear" w:color="auto" w:fill="FFFFFF" w:themeFill="background1"/>
            <w:noWrap/>
            <w:vAlign w:val="center"/>
            <w:hideMark/>
          </w:tcPr>
          <w:p w:rsidR="002C6AF6" w:rsidRPr="002C6AF6" w:rsidRDefault="002C6AF6" w:rsidP="00AA189F">
            <w:pPr>
              <w:adjustRightInd/>
              <w:snapToGrid/>
              <w:spacing w:after="0" w:line="6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2C6AF6" w:rsidRPr="002C6AF6" w:rsidRDefault="002C6AF6" w:rsidP="00AA189F">
            <w:pPr>
              <w:adjustRightInd/>
              <w:snapToGrid/>
              <w:spacing w:after="0" w:line="600" w:lineRule="exact"/>
              <w:jc w:val="center"/>
              <w:rPr>
                <w:rFonts w:ascii="宋体" w:eastAsia="宋体" w:hAnsi="宋体" w:cs="Arial"/>
                <w:color w:val="000000"/>
                <w:sz w:val="24"/>
                <w:szCs w:val="24"/>
              </w:rPr>
            </w:pPr>
            <w:r w:rsidRPr="002C6AF6">
              <w:rPr>
                <w:rFonts w:ascii="宋体" w:eastAsia="宋体" w:hAnsi="宋体" w:cs="Arial" w:hint="eastAsia"/>
                <w:color w:val="000000"/>
                <w:sz w:val="24"/>
                <w:szCs w:val="24"/>
              </w:rPr>
              <w:t>2018年度</w:t>
            </w:r>
          </w:p>
        </w:tc>
        <w:tc>
          <w:tcPr>
            <w:tcW w:w="0" w:type="auto"/>
            <w:tcBorders>
              <w:top w:val="nil"/>
              <w:left w:val="nil"/>
              <w:bottom w:val="single" w:sz="4" w:space="0" w:color="808080"/>
              <w:right w:val="nil"/>
            </w:tcBorders>
            <w:shd w:val="clear" w:color="auto" w:fill="FFFFFF" w:themeFill="background1"/>
            <w:noWrap/>
            <w:vAlign w:val="center"/>
            <w:hideMark/>
          </w:tcPr>
          <w:p w:rsidR="002C6AF6" w:rsidRPr="002C6AF6" w:rsidRDefault="002C6AF6" w:rsidP="00AA189F">
            <w:pPr>
              <w:adjustRightInd/>
              <w:snapToGrid/>
              <w:spacing w:after="0" w:line="6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2C6AF6" w:rsidRPr="002C6AF6" w:rsidRDefault="002C6AF6" w:rsidP="00AA189F">
            <w:pPr>
              <w:adjustRightInd/>
              <w:snapToGrid/>
              <w:spacing w:after="0" w:line="6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2C6AF6" w:rsidRPr="002C6AF6" w:rsidRDefault="002C6AF6" w:rsidP="00AA189F">
            <w:pPr>
              <w:adjustRightInd/>
              <w:snapToGrid/>
              <w:spacing w:after="0" w:line="6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2C6AF6" w:rsidRPr="002C6AF6" w:rsidRDefault="002C6AF6" w:rsidP="00AA189F">
            <w:pPr>
              <w:adjustRightInd/>
              <w:snapToGrid/>
              <w:spacing w:after="0" w:line="60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single" w:sz="4" w:space="0" w:color="808080"/>
              <w:right w:val="single" w:sz="4" w:space="0" w:color="808080"/>
            </w:tcBorders>
            <w:shd w:val="clear" w:color="auto" w:fill="FFFFFF" w:themeFill="background1"/>
            <w:noWrap/>
            <w:vAlign w:val="center"/>
            <w:hideMark/>
          </w:tcPr>
          <w:p w:rsidR="002C6AF6" w:rsidRPr="002C6AF6" w:rsidRDefault="002C6AF6" w:rsidP="00AA189F">
            <w:pPr>
              <w:adjustRightInd/>
              <w:snapToGrid/>
              <w:spacing w:after="0" w:line="600" w:lineRule="exact"/>
              <w:jc w:val="right"/>
              <w:rPr>
                <w:rFonts w:ascii="宋体" w:eastAsia="宋体" w:hAnsi="宋体" w:cs="Arial"/>
                <w:color w:val="000000"/>
              </w:rPr>
            </w:pPr>
            <w:r w:rsidRPr="002C6AF6">
              <w:rPr>
                <w:rFonts w:ascii="宋体" w:eastAsia="宋体" w:hAnsi="宋体" w:cs="Arial" w:hint="eastAsia"/>
                <w:color w:val="000000"/>
              </w:rPr>
              <w:t>金额单位：</w:t>
            </w:r>
            <w:r w:rsidR="00AF768D">
              <w:rPr>
                <w:rFonts w:ascii="宋体" w:eastAsia="宋体" w:hAnsi="宋体" w:cs="Arial" w:hint="eastAsia"/>
                <w:color w:val="000000"/>
              </w:rPr>
              <w:t>万元</w:t>
            </w:r>
          </w:p>
        </w:tc>
      </w:tr>
      <w:tr w:rsidR="0059711F" w:rsidRPr="002C6AF6" w:rsidTr="00AA189F">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项</w:t>
            </w:r>
            <w:r w:rsidR="00AA189F">
              <w:rPr>
                <w:rFonts w:ascii="宋体" w:eastAsia="宋体" w:hAnsi="宋体" w:cs="Arial" w:hint="eastAsia"/>
                <w:sz w:val="20"/>
                <w:szCs w:val="20"/>
              </w:rPr>
              <w:t xml:space="preserve">    </w:t>
            </w:r>
            <w:r w:rsidRPr="002C6AF6">
              <w:rPr>
                <w:rFonts w:ascii="宋体" w:eastAsia="宋体" w:hAnsi="宋体" w:cs="Arial" w:hint="eastAsia"/>
                <w:sz w:val="20"/>
                <w:szCs w:val="20"/>
              </w:rPr>
              <w:t>目</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本年收入合计</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财政拨款收入</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上级补助收入</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事业收入</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经营收入</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附属单位上缴收入</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其他收入</w:t>
            </w:r>
          </w:p>
        </w:tc>
      </w:tr>
      <w:tr w:rsidR="0059711F" w:rsidRPr="002C6AF6" w:rsidTr="00AA189F">
        <w:trPr>
          <w:trHeight w:val="500"/>
        </w:trPr>
        <w:tc>
          <w:tcPr>
            <w:tcW w:w="0" w:type="auto"/>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功能分类科目编码</w:t>
            </w:r>
          </w:p>
        </w:tc>
        <w:tc>
          <w:tcPr>
            <w:tcW w:w="0" w:type="auto"/>
            <w:vMerge w:val="restart"/>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科目名称</w:t>
            </w: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r>
      <w:tr w:rsidR="0059711F" w:rsidRPr="002C6AF6" w:rsidTr="00AA189F">
        <w:trPr>
          <w:trHeight w:val="500"/>
        </w:trPr>
        <w:tc>
          <w:tcPr>
            <w:tcW w:w="0" w:type="auto"/>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r>
      <w:tr w:rsidR="0059711F" w:rsidRPr="002C6AF6" w:rsidTr="00AA189F">
        <w:trPr>
          <w:trHeight w:val="500"/>
        </w:trPr>
        <w:tc>
          <w:tcPr>
            <w:tcW w:w="0" w:type="auto"/>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p>
        </w:tc>
      </w:tr>
      <w:tr w:rsidR="0059711F" w:rsidRPr="002C6AF6" w:rsidTr="00AA189F">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栏次</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1</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2</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3</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4</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5</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6</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00" w:lineRule="exact"/>
              <w:jc w:val="center"/>
              <w:rPr>
                <w:rFonts w:ascii="宋体" w:eastAsia="宋体" w:hAnsi="宋体" w:cs="Arial"/>
                <w:sz w:val="20"/>
                <w:szCs w:val="20"/>
              </w:rPr>
            </w:pPr>
            <w:r w:rsidRPr="002C6AF6">
              <w:rPr>
                <w:rFonts w:ascii="宋体" w:eastAsia="宋体" w:hAnsi="宋体" w:cs="Arial" w:hint="eastAsia"/>
                <w:sz w:val="20"/>
                <w:szCs w:val="20"/>
              </w:rPr>
              <w:t>7</w:t>
            </w:r>
          </w:p>
        </w:tc>
      </w:tr>
      <w:tr w:rsidR="0059711F" w:rsidRPr="002C6AF6" w:rsidTr="00AA189F">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合计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932ED0">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11</w:t>
            </w:r>
            <w:r w:rsidR="00932ED0" w:rsidRPr="002C6AF6">
              <w:rPr>
                <w:rFonts w:ascii="宋体" w:eastAsia="宋体" w:hAnsi="宋体" w:cs="Arial" w:hint="eastAsia"/>
                <w:b/>
                <w:bCs/>
                <w:sz w:val="20"/>
                <w:szCs w:val="20"/>
              </w:rPr>
              <w:t>,</w:t>
            </w:r>
            <w:r w:rsidRPr="002C6AF6">
              <w:rPr>
                <w:rFonts w:ascii="宋体" w:eastAsia="宋体" w:hAnsi="宋体" w:cs="Arial" w:hint="eastAsia"/>
                <w:b/>
                <w:bCs/>
                <w:sz w:val="20"/>
                <w:szCs w:val="20"/>
              </w:rPr>
              <w:t>508</w:t>
            </w:r>
            <w:r w:rsidR="00932ED0" w:rsidRPr="002C6AF6">
              <w:rPr>
                <w:rFonts w:ascii="宋体" w:eastAsia="宋体" w:hAnsi="宋体" w:cs="Arial" w:hint="eastAsia"/>
                <w:b/>
                <w:bCs/>
                <w:sz w:val="20"/>
                <w:szCs w:val="20"/>
              </w:rPr>
              <w:t>.</w:t>
            </w:r>
            <w:r w:rsidR="00932ED0">
              <w:rPr>
                <w:rFonts w:ascii="宋体" w:eastAsia="宋体" w:hAnsi="宋体" w:cs="Arial" w:hint="eastAsia"/>
                <w:b/>
                <w:bCs/>
                <w:sz w:val="20"/>
                <w:szCs w:val="20"/>
              </w:rPr>
              <w:t>79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932ED0">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11</w:t>
            </w:r>
            <w:r w:rsidR="00932ED0" w:rsidRPr="002C6AF6">
              <w:rPr>
                <w:rFonts w:ascii="宋体" w:eastAsia="宋体" w:hAnsi="宋体" w:cs="Arial" w:hint="eastAsia"/>
                <w:b/>
                <w:bCs/>
                <w:sz w:val="20"/>
                <w:szCs w:val="20"/>
              </w:rPr>
              <w:t>,</w:t>
            </w:r>
            <w:r w:rsidRPr="002C6AF6">
              <w:rPr>
                <w:rFonts w:ascii="宋体" w:eastAsia="宋体" w:hAnsi="宋体" w:cs="Arial" w:hint="eastAsia"/>
                <w:b/>
                <w:bCs/>
                <w:sz w:val="20"/>
                <w:szCs w:val="20"/>
              </w:rPr>
              <w:t>477</w:t>
            </w:r>
            <w:r w:rsidR="00932ED0" w:rsidRPr="002C6AF6">
              <w:rPr>
                <w:rFonts w:ascii="宋体" w:eastAsia="宋体" w:hAnsi="宋体" w:cs="Arial" w:hint="eastAsia"/>
                <w:b/>
                <w:bCs/>
                <w:sz w:val="20"/>
                <w:szCs w:val="20"/>
              </w:rPr>
              <w:t>.</w:t>
            </w:r>
            <w:r w:rsidR="00932ED0">
              <w:rPr>
                <w:rFonts w:ascii="宋体" w:eastAsia="宋体" w:hAnsi="宋体" w:cs="Arial" w:hint="eastAsia"/>
                <w:b/>
                <w:bCs/>
                <w:sz w:val="20"/>
                <w:szCs w:val="20"/>
              </w:rPr>
              <w:t>75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932ED0">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31</w:t>
            </w:r>
            <w:r w:rsidR="00932ED0" w:rsidRPr="002C6AF6">
              <w:rPr>
                <w:rFonts w:ascii="宋体" w:eastAsia="宋体" w:hAnsi="宋体" w:cs="Arial" w:hint="eastAsia"/>
                <w:b/>
                <w:bCs/>
                <w:sz w:val="20"/>
                <w:szCs w:val="20"/>
              </w:rPr>
              <w:t>.</w:t>
            </w:r>
            <w:r w:rsidRPr="002C6AF6">
              <w:rPr>
                <w:rFonts w:ascii="宋体" w:eastAsia="宋体" w:hAnsi="宋体" w:cs="Arial" w:hint="eastAsia"/>
                <w:b/>
                <w:bCs/>
                <w:sz w:val="20"/>
                <w:szCs w:val="20"/>
              </w:rPr>
              <w:t>0</w:t>
            </w:r>
            <w:r w:rsidR="00932ED0">
              <w:rPr>
                <w:rFonts w:ascii="宋体" w:eastAsia="宋体" w:hAnsi="宋体" w:cs="Arial" w:hint="eastAsia"/>
                <w:b/>
                <w:bCs/>
                <w:sz w:val="20"/>
                <w:szCs w:val="20"/>
              </w:rPr>
              <w:t>4</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201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一般公共服务支出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F768D">
            <w:pPr>
              <w:adjustRightInd/>
              <w:snapToGrid/>
              <w:spacing w:after="0" w:line="500" w:lineRule="exact"/>
              <w:jc w:val="right"/>
              <w:rPr>
                <w:rFonts w:ascii="宋体" w:eastAsia="宋体" w:hAnsi="宋体" w:cs="Arial"/>
                <w:b/>
                <w:bCs/>
                <w:sz w:val="18"/>
                <w:szCs w:val="18"/>
              </w:rPr>
            </w:pPr>
            <w:r w:rsidRPr="002C6AF6">
              <w:rPr>
                <w:rFonts w:ascii="宋体" w:eastAsia="宋体" w:hAnsi="宋体" w:cs="Arial" w:hint="eastAsia"/>
                <w:b/>
                <w:bCs/>
                <w:sz w:val="18"/>
                <w:szCs w:val="18"/>
              </w:rPr>
              <w:t>10</w:t>
            </w:r>
            <w:r w:rsidR="00932ED0" w:rsidRPr="002C6AF6">
              <w:rPr>
                <w:rFonts w:ascii="宋体" w:eastAsia="宋体" w:hAnsi="宋体" w:cs="Arial" w:hint="eastAsia"/>
                <w:b/>
                <w:bCs/>
                <w:sz w:val="18"/>
                <w:szCs w:val="18"/>
              </w:rPr>
              <w:t>,</w:t>
            </w:r>
            <w:r w:rsidRPr="002C6AF6">
              <w:rPr>
                <w:rFonts w:ascii="宋体" w:eastAsia="宋体" w:hAnsi="宋体" w:cs="Arial" w:hint="eastAsia"/>
                <w:b/>
                <w:bCs/>
                <w:sz w:val="18"/>
                <w:szCs w:val="18"/>
              </w:rPr>
              <w:t>822</w:t>
            </w:r>
            <w:r w:rsidR="00AF768D" w:rsidRPr="002C6AF6">
              <w:rPr>
                <w:rFonts w:ascii="宋体" w:eastAsia="宋体" w:hAnsi="宋体" w:cs="Arial" w:hint="eastAsia"/>
                <w:b/>
                <w:bCs/>
                <w:sz w:val="18"/>
                <w:szCs w:val="18"/>
              </w:rPr>
              <w:t>.</w:t>
            </w:r>
            <w:r w:rsidRPr="002C6AF6">
              <w:rPr>
                <w:rFonts w:ascii="宋体" w:eastAsia="宋体" w:hAnsi="宋体" w:cs="Arial" w:hint="eastAsia"/>
                <w:b/>
                <w:bCs/>
                <w:sz w:val="18"/>
                <w:szCs w:val="18"/>
              </w:rPr>
              <w:t>7</w:t>
            </w:r>
            <w:r w:rsidR="00AF768D">
              <w:rPr>
                <w:rFonts w:ascii="宋体" w:eastAsia="宋体" w:hAnsi="宋体" w:cs="Arial" w:hint="eastAsia"/>
                <w:b/>
                <w:bCs/>
                <w:sz w:val="18"/>
                <w:szCs w:val="18"/>
              </w:rPr>
              <w:t>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AF768D" w:rsidP="00AA189F">
            <w:pPr>
              <w:adjustRightInd/>
              <w:snapToGrid/>
              <w:spacing w:after="0" w:line="500" w:lineRule="exact"/>
              <w:jc w:val="right"/>
              <w:rPr>
                <w:rFonts w:ascii="宋体" w:eastAsia="宋体" w:hAnsi="宋体" w:cs="Arial"/>
                <w:b/>
                <w:bCs/>
                <w:sz w:val="18"/>
                <w:szCs w:val="18"/>
              </w:rPr>
            </w:pPr>
            <w:r w:rsidRPr="002C6AF6">
              <w:rPr>
                <w:rFonts w:ascii="宋体" w:eastAsia="宋体" w:hAnsi="宋体" w:cs="Arial" w:hint="eastAsia"/>
                <w:b/>
                <w:bCs/>
                <w:sz w:val="18"/>
                <w:szCs w:val="18"/>
              </w:rPr>
              <w:t>10,822.7</w:t>
            </w:r>
            <w:r>
              <w:rPr>
                <w:rFonts w:ascii="宋体" w:eastAsia="宋体" w:hAnsi="宋体" w:cs="Arial" w:hint="eastAsia"/>
                <w:b/>
                <w:bCs/>
                <w:sz w:val="18"/>
                <w:szCs w:val="18"/>
              </w:rPr>
              <w:t>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20111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纪检监察事务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F768D">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4</w:t>
            </w:r>
            <w:r w:rsidR="00AF768D" w:rsidRPr="002C6AF6">
              <w:rPr>
                <w:rFonts w:ascii="宋体" w:eastAsia="宋体" w:hAnsi="宋体" w:cs="Arial" w:hint="eastAsia"/>
                <w:b/>
                <w:bCs/>
                <w:sz w:val="20"/>
                <w:szCs w:val="20"/>
              </w:rPr>
              <w:t>.</w:t>
            </w:r>
            <w:r w:rsidRPr="002C6AF6">
              <w:rPr>
                <w:rFonts w:ascii="宋体" w:eastAsia="宋体" w:hAnsi="宋体" w:cs="Arial" w:hint="eastAsia"/>
                <w:b/>
                <w:bCs/>
                <w:sz w:val="20"/>
                <w:szCs w:val="20"/>
              </w:rPr>
              <w:t>1</w:t>
            </w:r>
            <w:r w:rsidR="00AF768D">
              <w:rPr>
                <w:rFonts w:ascii="宋体" w:eastAsia="宋体" w:hAnsi="宋体" w:cs="Arial" w:hint="eastAsia"/>
                <w:b/>
                <w:bCs/>
                <w:sz w:val="20"/>
                <w:szCs w:val="20"/>
              </w:rPr>
              <w:t>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AF768D"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4.1</w:t>
            </w:r>
            <w:r>
              <w:rPr>
                <w:rFonts w:ascii="宋体" w:eastAsia="宋体" w:hAnsi="宋体" w:cs="Arial" w:hint="eastAsia"/>
                <w:b/>
                <w:bCs/>
                <w:sz w:val="20"/>
                <w:szCs w:val="20"/>
              </w:rPr>
              <w:t>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2011105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 xml:space="preserve">  派驻派出机构</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AF768D" w:rsidRDefault="00AF768D" w:rsidP="00AA189F">
            <w:pPr>
              <w:adjustRightInd/>
              <w:snapToGrid/>
              <w:spacing w:after="0" w:line="500" w:lineRule="exact"/>
              <w:jc w:val="right"/>
              <w:rPr>
                <w:rFonts w:ascii="宋体" w:eastAsia="宋体" w:hAnsi="宋体" w:cs="Arial"/>
                <w:sz w:val="20"/>
                <w:szCs w:val="20"/>
              </w:rPr>
            </w:pPr>
            <w:r w:rsidRPr="00AF768D">
              <w:rPr>
                <w:rFonts w:ascii="宋体" w:eastAsia="宋体" w:hAnsi="宋体" w:cs="Arial" w:hint="eastAsia"/>
                <w:bCs/>
                <w:sz w:val="20"/>
                <w:szCs w:val="20"/>
              </w:rPr>
              <w:t>4.11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AF768D" w:rsidRDefault="00AF768D" w:rsidP="00AA189F">
            <w:pPr>
              <w:adjustRightInd/>
              <w:snapToGrid/>
              <w:spacing w:after="0" w:line="500" w:lineRule="exact"/>
              <w:jc w:val="right"/>
              <w:rPr>
                <w:rFonts w:ascii="宋体" w:eastAsia="宋体" w:hAnsi="宋体" w:cs="Arial"/>
                <w:sz w:val="20"/>
                <w:szCs w:val="20"/>
              </w:rPr>
            </w:pPr>
            <w:r w:rsidRPr="00AF768D">
              <w:rPr>
                <w:rFonts w:ascii="宋体" w:eastAsia="宋体" w:hAnsi="宋体" w:cs="Arial" w:hint="eastAsia"/>
                <w:bCs/>
                <w:sz w:val="20"/>
                <w:szCs w:val="20"/>
              </w:rPr>
              <w:t>4.11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59711F" w:rsidRPr="002C6AF6" w:rsidTr="00AA189F">
        <w:trPr>
          <w:trHeight w:val="300"/>
        </w:trPr>
        <w:tc>
          <w:tcPr>
            <w:tcW w:w="0" w:type="auto"/>
            <w:gridSpan w:val="3"/>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20132</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组织事务</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AF768D" w:rsidP="00AF768D">
            <w:pPr>
              <w:adjustRightInd/>
              <w:snapToGrid/>
              <w:spacing w:after="0" w:line="500" w:lineRule="exact"/>
              <w:jc w:val="right"/>
              <w:rPr>
                <w:rFonts w:ascii="宋体" w:eastAsia="宋体" w:hAnsi="宋体" w:cs="Arial"/>
                <w:b/>
                <w:bCs/>
                <w:sz w:val="18"/>
                <w:szCs w:val="18"/>
              </w:rPr>
            </w:pPr>
            <w:r w:rsidRPr="002C6AF6">
              <w:rPr>
                <w:rFonts w:ascii="宋体" w:eastAsia="宋体" w:hAnsi="宋体" w:cs="Arial" w:hint="eastAsia"/>
                <w:b/>
                <w:bCs/>
                <w:sz w:val="18"/>
                <w:szCs w:val="18"/>
              </w:rPr>
              <w:t>10,8</w:t>
            </w:r>
            <w:r>
              <w:rPr>
                <w:rFonts w:ascii="宋体" w:eastAsia="宋体" w:hAnsi="宋体" w:cs="Arial" w:hint="eastAsia"/>
                <w:b/>
                <w:bCs/>
                <w:sz w:val="18"/>
                <w:szCs w:val="18"/>
              </w:rPr>
              <w:t>18.66</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AF768D" w:rsidP="00AA189F">
            <w:pPr>
              <w:adjustRightInd/>
              <w:snapToGrid/>
              <w:spacing w:after="0" w:line="500" w:lineRule="exact"/>
              <w:jc w:val="right"/>
              <w:rPr>
                <w:rFonts w:ascii="宋体" w:eastAsia="宋体" w:hAnsi="宋体" w:cs="Arial"/>
                <w:b/>
                <w:bCs/>
                <w:sz w:val="18"/>
                <w:szCs w:val="18"/>
              </w:rPr>
            </w:pPr>
            <w:r w:rsidRPr="002C6AF6">
              <w:rPr>
                <w:rFonts w:ascii="宋体" w:eastAsia="宋体" w:hAnsi="宋体" w:cs="Arial" w:hint="eastAsia"/>
                <w:b/>
                <w:bCs/>
                <w:sz w:val="18"/>
                <w:szCs w:val="18"/>
              </w:rPr>
              <w:t>10,8</w:t>
            </w:r>
            <w:r>
              <w:rPr>
                <w:rFonts w:ascii="宋体" w:eastAsia="宋体" w:hAnsi="宋体" w:cs="Arial" w:hint="eastAsia"/>
                <w:b/>
                <w:bCs/>
                <w:sz w:val="18"/>
                <w:szCs w:val="18"/>
              </w:rPr>
              <w:t>18.66</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2013201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 xml:space="preserve">  行政运行</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2B2865">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5</w:t>
            </w:r>
            <w:r w:rsidR="002B2865" w:rsidRPr="002C6AF6">
              <w:rPr>
                <w:rFonts w:ascii="宋体" w:eastAsia="宋体" w:hAnsi="宋体" w:cs="Arial" w:hint="eastAsia"/>
                <w:sz w:val="20"/>
                <w:szCs w:val="20"/>
              </w:rPr>
              <w:t>,</w:t>
            </w:r>
            <w:r w:rsidRPr="002C6AF6">
              <w:rPr>
                <w:rFonts w:ascii="宋体" w:eastAsia="宋体" w:hAnsi="宋体" w:cs="Arial" w:hint="eastAsia"/>
                <w:sz w:val="20"/>
                <w:szCs w:val="20"/>
              </w:rPr>
              <w:t>218</w:t>
            </w:r>
            <w:r w:rsidR="002B2865">
              <w:rPr>
                <w:rFonts w:ascii="宋体" w:eastAsia="宋体" w:hAnsi="宋体" w:cs="Arial" w:hint="eastAsia"/>
                <w:sz w:val="20"/>
                <w:szCs w:val="20"/>
              </w:rPr>
              <w:t>.18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B2865"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5,218</w:t>
            </w:r>
            <w:r>
              <w:rPr>
                <w:rFonts w:ascii="宋体" w:eastAsia="宋体" w:hAnsi="宋体" w:cs="Arial" w:hint="eastAsia"/>
                <w:sz w:val="20"/>
                <w:szCs w:val="20"/>
              </w:rPr>
              <w:t>.18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2013202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 xml:space="preserve">  一般行政管理事务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Default="002B2865" w:rsidP="00AA189F">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4,860.48</w:t>
            </w:r>
          </w:p>
          <w:p w:rsidR="002B2865" w:rsidRPr="002C6AF6" w:rsidRDefault="002B2865" w:rsidP="00AA189F">
            <w:pPr>
              <w:adjustRightInd/>
              <w:snapToGrid/>
              <w:spacing w:after="0" w:line="500" w:lineRule="exact"/>
              <w:jc w:val="right"/>
              <w:rPr>
                <w:rFonts w:ascii="宋体" w:eastAsia="宋体" w:hAnsi="宋体" w:cs="Arial"/>
                <w:sz w:val="20"/>
                <w:szCs w:val="20"/>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B2865" w:rsidRDefault="002B2865" w:rsidP="002B2865">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4,860.48</w:t>
            </w:r>
          </w:p>
          <w:p w:rsidR="002C6AF6" w:rsidRPr="002C6AF6" w:rsidRDefault="002C6AF6" w:rsidP="00AA189F">
            <w:pPr>
              <w:adjustRightInd/>
              <w:snapToGrid/>
              <w:spacing w:after="0" w:line="500" w:lineRule="exact"/>
              <w:jc w:val="right"/>
              <w:rPr>
                <w:rFonts w:ascii="宋体" w:eastAsia="宋体" w:hAnsi="宋体" w:cs="Arial"/>
                <w:sz w:val="20"/>
                <w:szCs w:val="20"/>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59711F" w:rsidRPr="002C6AF6" w:rsidTr="00AA189F">
        <w:trPr>
          <w:trHeight w:val="300"/>
        </w:trPr>
        <w:tc>
          <w:tcPr>
            <w:tcW w:w="0" w:type="auto"/>
            <w:gridSpan w:val="3"/>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lastRenderedPageBreak/>
              <w:t>2013299</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 xml:space="preserve">  其他组织事务支出</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B2865" w:rsidP="00AA189F">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740</w:t>
            </w:r>
            <w:r w:rsidR="004001C8">
              <w:rPr>
                <w:rFonts w:ascii="宋体" w:eastAsia="宋体" w:hAnsi="宋体" w:cs="Arial" w:hint="eastAsia"/>
                <w:sz w:val="20"/>
                <w:szCs w:val="20"/>
              </w:rPr>
              <w:t>.00</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B2865" w:rsidP="00AA189F">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740</w:t>
            </w:r>
            <w:r w:rsidR="004001C8">
              <w:rPr>
                <w:rFonts w:ascii="宋体" w:eastAsia="宋体" w:hAnsi="宋体" w:cs="Arial" w:hint="eastAsia"/>
                <w:sz w:val="20"/>
                <w:szCs w:val="20"/>
              </w:rPr>
              <w:t>.00</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208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社会保障和就业支出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6E38B4" w:rsidP="00AA189F">
            <w:pPr>
              <w:adjustRightInd/>
              <w:snapToGrid/>
              <w:spacing w:after="0" w:line="500" w:lineRule="exact"/>
              <w:jc w:val="right"/>
              <w:rPr>
                <w:rFonts w:ascii="宋体" w:eastAsia="宋体" w:hAnsi="宋体" w:cs="Arial"/>
                <w:b/>
                <w:bCs/>
                <w:sz w:val="20"/>
                <w:szCs w:val="20"/>
              </w:rPr>
            </w:pPr>
            <w:r>
              <w:rPr>
                <w:rFonts w:ascii="宋体" w:eastAsia="宋体" w:hAnsi="宋体" w:cs="Arial" w:hint="eastAsia"/>
                <w:b/>
                <w:bCs/>
                <w:sz w:val="20"/>
                <w:szCs w:val="20"/>
              </w:rPr>
              <w:t>416.61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4001C8" w:rsidP="00AA189F">
            <w:pPr>
              <w:adjustRightInd/>
              <w:snapToGrid/>
              <w:spacing w:after="0" w:line="500" w:lineRule="exact"/>
              <w:jc w:val="right"/>
              <w:rPr>
                <w:rFonts w:ascii="宋体" w:eastAsia="宋体" w:hAnsi="宋体" w:cs="Arial"/>
                <w:b/>
                <w:bCs/>
                <w:sz w:val="20"/>
                <w:szCs w:val="20"/>
              </w:rPr>
            </w:pPr>
            <w:r>
              <w:rPr>
                <w:rFonts w:ascii="宋体" w:eastAsia="宋体" w:hAnsi="宋体" w:cs="Arial" w:hint="eastAsia"/>
                <w:b/>
                <w:bCs/>
                <w:sz w:val="20"/>
                <w:szCs w:val="20"/>
              </w:rPr>
              <w:t>416.61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20805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行政事业单位离退休</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4001C8" w:rsidP="00AA189F">
            <w:pPr>
              <w:adjustRightInd/>
              <w:snapToGrid/>
              <w:spacing w:after="0" w:line="500" w:lineRule="exact"/>
              <w:jc w:val="right"/>
              <w:rPr>
                <w:rFonts w:ascii="宋体" w:eastAsia="宋体" w:hAnsi="宋体" w:cs="Arial"/>
                <w:b/>
                <w:bCs/>
                <w:sz w:val="20"/>
                <w:szCs w:val="20"/>
              </w:rPr>
            </w:pPr>
            <w:r>
              <w:rPr>
                <w:rFonts w:ascii="宋体" w:eastAsia="宋体" w:hAnsi="宋体" w:cs="Arial" w:hint="eastAsia"/>
                <w:b/>
                <w:bCs/>
                <w:sz w:val="20"/>
                <w:szCs w:val="20"/>
              </w:rPr>
              <w:t>416.61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4001C8" w:rsidP="00AA189F">
            <w:pPr>
              <w:adjustRightInd/>
              <w:snapToGrid/>
              <w:spacing w:after="0" w:line="500" w:lineRule="exact"/>
              <w:jc w:val="right"/>
              <w:rPr>
                <w:rFonts w:ascii="宋体" w:eastAsia="宋体" w:hAnsi="宋体" w:cs="Arial"/>
                <w:b/>
                <w:bCs/>
                <w:sz w:val="20"/>
                <w:szCs w:val="20"/>
              </w:rPr>
            </w:pPr>
            <w:r>
              <w:rPr>
                <w:rFonts w:ascii="宋体" w:eastAsia="宋体" w:hAnsi="宋体" w:cs="Arial" w:hint="eastAsia"/>
                <w:b/>
                <w:bCs/>
                <w:sz w:val="20"/>
                <w:szCs w:val="20"/>
              </w:rPr>
              <w:t>416.61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2080503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 xml:space="preserve">  离退休人员管理机构</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4001C8" w:rsidRPr="002C6AF6" w:rsidRDefault="004001C8" w:rsidP="004001C8">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9.00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4001C8" w:rsidP="00AA189F">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9.00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2080505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 xml:space="preserve">  机关事业单位基本养老保险缴费支出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4001C8" w:rsidP="00AA189F">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407.31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4001C8" w:rsidP="00AA189F">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407.31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2080599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 xml:space="preserve">  其他行政事业单位离退休支出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4001C8" w:rsidP="00AA189F">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0.30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4001C8" w:rsidP="00AA189F">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0.30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210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医疗卫生与计划生育支出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4001C8" w:rsidP="00AA189F">
            <w:pPr>
              <w:adjustRightInd/>
              <w:snapToGrid/>
              <w:spacing w:after="0" w:line="500" w:lineRule="exact"/>
              <w:jc w:val="right"/>
              <w:rPr>
                <w:rFonts w:ascii="宋体" w:eastAsia="宋体" w:hAnsi="宋体" w:cs="Arial"/>
                <w:b/>
                <w:bCs/>
                <w:sz w:val="20"/>
                <w:szCs w:val="20"/>
              </w:rPr>
            </w:pPr>
            <w:r>
              <w:rPr>
                <w:rFonts w:ascii="宋体" w:eastAsia="宋体" w:hAnsi="宋体" w:cs="Arial" w:hint="eastAsia"/>
                <w:b/>
                <w:bCs/>
                <w:sz w:val="20"/>
                <w:szCs w:val="20"/>
              </w:rPr>
              <w:t>238.37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4001C8">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2</w:t>
            </w:r>
            <w:r w:rsidR="004001C8">
              <w:rPr>
                <w:rFonts w:ascii="宋体" w:eastAsia="宋体" w:hAnsi="宋体" w:cs="Arial" w:hint="eastAsia"/>
                <w:b/>
                <w:bCs/>
                <w:sz w:val="20"/>
                <w:szCs w:val="20"/>
              </w:rPr>
              <w:t>38.37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21011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行政事业单位医疗</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4001C8" w:rsidP="00AA189F">
            <w:pPr>
              <w:adjustRightInd/>
              <w:snapToGrid/>
              <w:spacing w:after="0" w:line="500" w:lineRule="exact"/>
              <w:jc w:val="right"/>
              <w:rPr>
                <w:rFonts w:ascii="宋体" w:eastAsia="宋体" w:hAnsi="宋体" w:cs="Arial"/>
                <w:b/>
                <w:bCs/>
                <w:sz w:val="20"/>
                <w:szCs w:val="20"/>
              </w:rPr>
            </w:pPr>
            <w:r>
              <w:rPr>
                <w:rFonts w:ascii="宋体" w:eastAsia="宋体" w:hAnsi="宋体" w:cs="Arial" w:hint="eastAsia"/>
                <w:b/>
                <w:bCs/>
                <w:sz w:val="20"/>
                <w:szCs w:val="20"/>
              </w:rPr>
              <w:t>238.37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4001C8" w:rsidP="00AA189F">
            <w:pPr>
              <w:adjustRightInd/>
              <w:snapToGrid/>
              <w:spacing w:after="0" w:line="500" w:lineRule="exact"/>
              <w:jc w:val="right"/>
              <w:rPr>
                <w:rFonts w:ascii="宋体" w:eastAsia="宋体" w:hAnsi="宋体" w:cs="Arial"/>
                <w:b/>
                <w:bCs/>
                <w:sz w:val="20"/>
                <w:szCs w:val="20"/>
              </w:rPr>
            </w:pPr>
            <w:r>
              <w:rPr>
                <w:rFonts w:ascii="宋体" w:eastAsia="宋体" w:hAnsi="宋体" w:cs="Arial" w:hint="eastAsia"/>
                <w:b/>
                <w:bCs/>
                <w:sz w:val="20"/>
                <w:szCs w:val="20"/>
              </w:rPr>
              <w:t>238.37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2101101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 xml:space="preserve">  行政单位医疗</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4001C8" w:rsidP="00AA189F">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124.10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59711F" w:rsidP="00AA189F">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124.10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2101199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 xml:space="preserve">  其他行政事业单位医疗支出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59711F" w:rsidP="00AA189F">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114.27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59711F" w:rsidP="00AA189F">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114.27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229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其他支出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59711F" w:rsidP="00AA189F">
            <w:pPr>
              <w:adjustRightInd/>
              <w:snapToGrid/>
              <w:spacing w:after="0" w:line="500" w:lineRule="exact"/>
              <w:jc w:val="right"/>
              <w:rPr>
                <w:rFonts w:ascii="宋体" w:eastAsia="宋体" w:hAnsi="宋体" w:cs="Arial"/>
                <w:b/>
                <w:bCs/>
                <w:sz w:val="20"/>
                <w:szCs w:val="20"/>
              </w:rPr>
            </w:pPr>
            <w:r>
              <w:rPr>
                <w:rFonts w:ascii="宋体" w:eastAsia="宋体" w:hAnsi="宋体" w:cs="Arial" w:hint="eastAsia"/>
                <w:b/>
                <w:bCs/>
                <w:sz w:val="20"/>
                <w:szCs w:val="20"/>
              </w:rPr>
              <w:t>31.04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59711F" w:rsidP="00AA189F">
            <w:pPr>
              <w:adjustRightInd/>
              <w:snapToGrid/>
              <w:spacing w:after="0" w:line="500" w:lineRule="exact"/>
              <w:jc w:val="right"/>
              <w:rPr>
                <w:rFonts w:ascii="宋体" w:eastAsia="宋体" w:hAnsi="宋体" w:cs="Arial"/>
                <w:b/>
                <w:bCs/>
                <w:sz w:val="20"/>
                <w:szCs w:val="20"/>
              </w:rPr>
            </w:pPr>
            <w:r>
              <w:rPr>
                <w:rFonts w:ascii="宋体" w:eastAsia="宋体" w:hAnsi="宋体" w:cs="Arial" w:hint="eastAsia"/>
                <w:b/>
                <w:bCs/>
                <w:sz w:val="20"/>
                <w:szCs w:val="20"/>
              </w:rPr>
              <w:t>31.04</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22999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b/>
                <w:bCs/>
                <w:sz w:val="20"/>
                <w:szCs w:val="20"/>
              </w:rPr>
            </w:pPr>
            <w:r w:rsidRPr="002C6AF6">
              <w:rPr>
                <w:rFonts w:ascii="宋体" w:eastAsia="宋体" w:hAnsi="宋体" w:cs="Arial" w:hint="eastAsia"/>
                <w:b/>
                <w:bCs/>
                <w:sz w:val="20"/>
                <w:szCs w:val="20"/>
              </w:rPr>
              <w:t>其他支出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59711F" w:rsidP="00AA189F">
            <w:pPr>
              <w:adjustRightInd/>
              <w:snapToGrid/>
              <w:spacing w:after="0" w:line="500" w:lineRule="exact"/>
              <w:jc w:val="right"/>
              <w:rPr>
                <w:rFonts w:ascii="宋体" w:eastAsia="宋体" w:hAnsi="宋体" w:cs="Arial"/>
                <w:b/>
                <w:bCs/>
                <w:sz w:val="20"/>
                <w:szCs w:val="20"/>
              </w:rPr>
            </w:pPr>
            <w:r>
              <w:rPr>
                <w:rFonts w:ascii="宋体" w:eastAsia="宋体" w:hAnsi="宋体" w:cs="Arial" w:hint="eastAsia"/>
                <w:b/>
                <w:bCs/>
                <w:sz w:val="20"/>
                <w:szCs w:val="20"/>
              </w:rPr>
              <w:t>31.04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59711F" w:rsidP="00AA189F">
            <w:pPr>
              <w:adjustRightInd/>
              <w:snapToGrid/>
              <w:spacing w:after="0" w:line="500" w:lineRule="exact"/>
              <w:jc w:val="right"/>
              <w:rPr>
                <w:rFonts w:ascii="宋体" w:eastAsia="宋体" w:hAnsi="宋体" w:cs="Arial"/>
                <w:b/>
                <w:bCs/>
                <w:sz w:val="20"/>
                <w:szCs w:val="20"/>
              </w:rPr>
            </w:pPr>
            <w:r>
              <w:rPr>
                <w:rFonts w:ascii="宋体" w:eastAsia="宋体" w:hAnsi="宋体" w:cs="Arial" w:hint="eastAsia"/>
                <w:b/>
                <w:bCs/>
                <w:sz w:val="20"/>
                <w:szCs w:val="20"/>
              </w:rPr>
              <w:t>31.04</w:t>
            </w:r>
          </w:p>
        </w:tc>
      </w:tr>
      <w:tr w:rsidR="0059711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2299901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 xml:space="preserve">  其他支出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59711F" w:rsidP="00AA189F">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31.04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0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59711F" w:rsidP="00AA189F">
            <w:pPr>
              <w:adjustRightInd/>
              <w:snapToGrid/>
              <w:spacing w:after="0" w:line="500" w:lineRule="exact"/>
              <w:jc w:val="right"/>
              <w:rPr>
                <w:rFonts w:ascii="宋体" w:eastAsia="宋体" w:hAnsi="宋体" w:cs="Arial"/>
                <w:sz w:val="20"/>
                <w:szCs w:val="20"/>
              </w:rPr>
            </w:pPr>
            <w:r>
              <w:rPr>
                <w:rFonts w:ascii="宋体" w:eastAsia="宋体" w:hAnsi="宋体" w:cs="Arial" w:hint="eastAsia"/>
                <w:sz w:val="20"/>
                <w:szCs w:val="20"/>
              </w:rPr>
              <w:t>31.04</w:t>
            </w:r>
          </w:p>
        </w:tc>
      </w:tr>
      <w:tr w:rsidR="002C6AF6" w:rsidRPr="002C6AF6" w:rsidTr="00AA189F">
        <w:trPr>
          <w:trHeight w:val="300"/>
        </w:trPr>
        <w:tc>
          <w:tcPr>
            <w:tcW w:w="0" w:type="auto"/>
            <w:gridSpan w:val="11"/>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500" w:lineRule="exact"/>
              <w:rPr>
                <w:rFonts w:ascii="宋体" w:eastAsia="宋体" w:hAnsi="宋体" w:cs="Arial"/>
                <w:sz w:val="20"/>
                <w:szCs w:val="20"/>
              </w:rPr>
            </w:pPr>
            <w:r w:rsidRPr="002C6AF6">
              <w:rPr>
                <w:rFonts w:ascii="宋体" w:eastAsia="宋体" w:hAnsi="宋体" w:cs="Arial" w:hint="eastAsia"/>
                <w:sz w:val="20"/>
                <w:szCs w:val="20"/>
              </w:rPr>
              <w:t>注：本表反映部门本年度取得的各项收入情况。</w:t>
            </w:r>
          </w:p>
        </w:tc>
      </w:tr>
      <w:tr w:rsidR="002C6AF6" w:rsidRPr="002C6AF6" w:rsidTr="00AA189F">
        <w:trPr>
          <w:trHeight w:val="300"/>
        </w:trPr>
        <w:tc>
          <w:tcPr>
            <w:tcW w:w="0" w:type="auto"/>
            <w:gridSpan w:val="11"/>
            <w:tcBorders>
              <w:top w:val="nil"/>
              <w:left w:val="nil"/>
              <w:bottom w:val="nil"/>
              <w:right w:val="single" w:sz="4" w:space="0" w:color="808080"/>
            </w:tcBorders>
            <w:shd w:val="clear" w:color="auto" w:fill="FFFFFF" w:themeFill="background1"/>
            <w:noWrap/>
            <w:vAlign w:val="center"/>
            <w:hideMark/>
          </w:tcPr>
          <w:p w:rsidR="002C6AF6" w:rsidRPr="002C6AF6" w:rsidRDefault="002C6AF6" w:rsidP="002C6AF6">
            <w:pPr>
              <w:adjustRightInd/>
              <w:snapToGrid/>
              <w:spacing w:after="0"/>
              <w:rPr>
                <w:rFonts w:ascii="宋体" w:eastAsia="宋体" w:hAnsi="宋体" w:cs="Arial"/>
                <w:sz w:val="18"/>
                <w:szCs w:val="18"/>
              </w:rPr>
            </w:pPr>
            <w:r w:rsidRPr="002C6AF6">
              <w:rPr>
                <w:rFonts w:ascii="宋体" w:eastAsia="宋体" w:hAnsi="宋体" w:cs="Arial" w:hint="eastAsia"/>
                <w:sz w:val="18"/>
                <w:szCs w:val="18"/>
              </w:rPr>
              <w:t xml:space="preserve">　</w:t>
            </w:r>
          </w:p>
        </w:tc>
      </w:tr>
    </w:tbl>
    <w:p w:rsidR="00AA189F" w:rsidRPr="002C6AF6" w:rsidRDefault="00AA189F" w:rsidP="00A25A63">
      <w:pPr>
        <w:widowControl w:val="0"/>
        <w:adjustRightInd/>
        <w:snapToGrid/>
        <w:spacing w:after="0" w:line="620" w:lineRule="exact"/>
        <w:jc w:val="both"/>
        <w:rPr>
          <w:rFonts w:ascii="宋体" w:eastAsia="宋体" w:hAnsi="宋体" w:cs="Arial"/>
          <w:color w:val="000000"/>
          <w:sz w:val="20"/>
          <w:szCs w:val="20"/>
        </w:rPr>
      </w:pPr>
    </w:p>
    <w:tbl>
      <w:tblPr>
        <w:tblW w:w="0" w:type="auto"/>
        <w:tblInd w:w="93" w:type="dxa"/>
        <w:shd w:val="clear" w:color="auto" w:fill="FFFFFF" w:themeFill="background1"/>
        <w:tblLook w:val="04A0" w:firstRow="1" w:lastRow="0" w:firstColumn="1" w:lastColumn="0" w:noHBand="0" w:noVBand="1"/>
      </w:tblPr>
      <w:tblGrid>
        <w:gridCol w:w="606"/>
        <w:gridCol w:w="605"/>
        <w:gridCol w:w="605"/>
        <w:gridCol w:w="3616"/>
        <w:gridCol w:w="1416"/>
        <w:gridCol w:w="1023"/>
        <w:gridCol w:w="1023"/>
        <w:gridCol w:w="1416"/>
        <w:gridCol w:w="1016"/>
        <w:gridCol w:w="2016"/>
      </w:tblGrid>
      <w:tr w:rsidR="00AA189F" w:rsidRPr="002C6AF6" w:rsidTr="00AA189F">
        <w:trPr>
          <w:trHeight w:val="375"/>
        </w:trPr>
        <w:tc>
          <w:tcPr>
            <w:tcW w:w="0" w:type="auto"/>
            <w:gridSpan w:val="10"/>
            <w:tcBorders>
              <w:top w:val="nil"/>
              <w:left w:val="nil"/>
              <w:bottom w:val="nil"/>
            </w:tcBorders>
            <w:shd w:val="clear" w:color="auto" w:fill="FFFFFF" w:themeFill="background1"/>
            <w:noWrap/>
            <w:vAlign w:val="center"/>
            <w:hideMark/>
          </w:tcPr>
          <w:p w:rsidR="00AA189F" w:rsidRPr="002C6AF6" w:rsidRDefault="00AA189F" w:rsidP="00AA189F">
            <w:pPr>
              <w:adjustRightInd/>
              <w:snapToGrid/>
              <w:spacing w:after="0"/>
              <w:rPr>
                <w:rFonts w:ascii="宋体" w:eastAsia="宋体" w:hAnsi="宋体" w:cs="Arial"/>
                <w:sz w:val="18"/>
                <w:szCs w:val="18"/>
              </w:rPr>
            </w:pPr>
          </w:p>
          <w:p w:rsidR="000E2637" w:rsidRDefault="000E2637" w:rsidP="002C6AF6">
            <w:pPr>
              <w:adjustRightInd/>
              <w:snapToGrid/>
              <w:spacing w:after="0"/>
              <w:jc w:val="center"/>
              <w:rPr>
                <w:rFonts w:ascii="黑体" w:eastAsia="黑体" w:hAnsi="Arial" w:cs="Arial"/>
                <w:color w:val="000000"/>
                <w:sz w:val="30"/>
                <w:szCs w:val="30"/>
              </w:rPr>
            </w:pPr>
          </w:p>
          <w:p w:rsidR="00AA189F" w:rsidRPr="002C6AF6" w:rsidRDefault="00AA189F" w:rsidP="002C6AF6">
            <w:pPr>
              <w:adjustRightInd/>
              <w:snapToGrid/>
              <w:spacing w:after="0"/>
              <w:jc w:val="center"/>
              <w:rPr>
                <w:rFonts w:ascii="黑体" w:eastAsia="黑体" w:hAnsi="Arial" w:cs="Arial"/>
                <w:color w:val="000000"/>
                <w:sz w:val="30"/>
                <w:szCs w:val="30"/>
              </w:rPr>
            </w:pPr>
            <w:r w:rsidRPr="002C6AF6">
              <w:rPr>
                <w:rFonts w:ascii="黑体" w:eastAsia="黑体" w:hAnsi="Arial" w:cs="Arial" w:hint="eastAsia"/>
                <w:color w:val="000000"/>
                <w:sz w:val="30"/>
                <w:szCs w:val="30"/>
              </w:rPr>
              <w:lastRenderedPageBreak/>
              <w:t>支出决算表</w:t>
            </w:r>
          </w:p>
          <w:p w:rsidR="00AA189F" w:rsidRPr="002C6AF6" w:rsidRDefault="00AA189F" w:rsidP="002C6AF6">
            <w:pPr>
              <w:adjustRightInd/>
              <w:snapToGrid/>
              <w:spacing w:after="0"/>
              <w:rPr>
                <w:rFonts w:ascii="宋体" w:eastAsia="宋体" w:hAnsi="宋体" w:cs="Arial"/>
                <w:sz w:val="18"/>
                <w:szCs w:val="18"/>
              </w:rPr>
            </w:pPr>
          </w:p>
        </w:tc>
      </w:tr>
      <w:tr w:rsidR="002C6AF6" w:rsidRPr="002C6AF6" w:rsidTr="00AA189F">
        <w:trPr>
          <w:trHeight w:val="300"/>
        </w:trPr>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18"/>
                <w:szCs w:val="18"/>
              </w:rPr>
            </w:pPr>
            <w:r w:rsidRPr="002C6AF6">
              <w:rPr>
                <w:rFonts w:ascii="宋体" w:eastAsia="宋体" w:hAnsi="宋体" w:cs="Arial" w:hint="eastAsia"/>
                <w:sz w:val="18"/>
                <w:szCs w:val="18"/>
              </w:rPr>
              <w:lastRenderedPageBreak/>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nil"/>
              <w:right w:val="single" w:sz="4" w:space="0" w:color="80808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color w:val="000000"/>
              </w:rPr>
            </w:pPr>
            <w:r w:rsidRPr="002C6AF6">
              <w:rPr>
                <w:rFonts w:ascii="宋体" w:eastAsia="宋体" w:hAnsi="宋体" w:cs="Arial" w:hint="eastAsia"/>
                <w:color w:val="000000"/>
              </w:rPr>
              <w:t>公开03表</w:t>
            </w:r>
          </w:p>
        </w:tc>
      </w:tr>
      <w:tr w:rsidR="002C6AF6" w:rsidRPr="002C6AF6" w:rsidTr="00AA189F">
        <w:trPr>
          <w:trHeight w:val="300"/>
        </w:trPr>
        <w:tc>
          <w:tcPr>
            <w:tcW w:w="0" w:type="auto"/>
            <w:gridSpan w:val="4"/>
            <w:tcBorders>
              <w:top w:val="nil"/>
              <w:left w:val="nil"/>
              <w:bottom w:val="single" w:sz="4" w:space="0" w:color="808080"/>
              <w:right w:val="nil"/>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color w:val="000000"/>
              </w:rPr>
            </w:pPr>
            <w:r w:rsidRPr="002C6AF6">
              <w:rPr>
                <w:rFonts w:ascii="宋体" w:eastAsia="宋体" w:hAnsi="宋体" w:cs="Arial" w:hint="eastAsia"/>
                <w:color w:val="000000"/>
              </w:rPr>
              <w:t>部门：中共湖北省委组织部</w:t>
            </w:r>
          </w:p>
        </w:tc>
        <w:tc>
          <w:tcPr>
            <w:tcW w:w="0" w:type="auto"/>
            <w:gridSpan w:val="2"/>
            <w:tcBorders>
              <w:top w:val="nil"/>
              <w:left w:val="nil"/>
              <w:bottom w:val="single" w:sz="4" w:space="0" w:color="808080"/>
              <w:right w:val="nil"/>
            </w:tcBorders>
            <w:shd w:val="clear" w:color="auto" w:fill="FFFFFF" w:themeFill="background1"/>
            <w:noWrap/>
            <w:vAlign w:val="center"/>
            <w:hideMark/>
          </w:tcPr>
          <w:p w:rsidR="002C6AF6" w:rsidRPr="002C6AF6" w:rsidRDefault="002C6AF6" w:rsidP="00AA189F">
            <w:pPr>
              <w:adjustRightInd/>
              <w:snapToGrid/>
              <w:spacing w:after="0" w:line="560" w:lineRule="exact"/>
              <w:jc w:val="center"/>
              <w:rPr>
                <w:rFonts w:ascii="宋体" w:eastAsia="宋体" w:hAnsi="宋体" w:cs="Arial"/>
                <w:color w:val="000000"/>
                <w:sz w:val="24"/>
                <w:szCs w:val="24"/>
              </w:rPr>
            </w:pPr>
            <w:r w:rsidRPr="002C6AF6">
              <w:rPr>
                <w:rFonts w:ascii="宋体" w:eastAsia="宋体" w:hAnsi="宋体" w:cs="Arial" w:hint="eastAsia"/>
                <w:color w:val="000000"/>
                <w:sz w:val="24"/>
                <w:szCs w:val="24"/>
              </w:rPr>
              <w:t>2018年度</w:t>
            </w:r>
          </w:p>
        </w:tc>
        <w:tc>
          <w:tcPr>
            <w:tcW w:w="0" w:type="auto"/>
            <w:tcBorders>
              <w:top w:val="nil"/>
              <w:left w:val="nil"/>
              <w:bottom w:val="single" w:sz="4" w:space="0" w:color="808080"/>
              <w:right w:val="nil"/>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18"/>
                <w:szCs w:val="18"/>
              </w:rPr>
            </w:pPr>
            <w:r w:rsidRPr="002C6AF6">
              <w:rPr>
                <w:rFonts w:ascii="宋体" w:eastAsia="宋体" w:hAnsi="宋体" w:cs="Arial" w:hint="eastAsia"/>
                <w:sz w:val="18"/>
                <w:szCs w:val="18"/>
              </w:rPr>
              <w:t xml:space="preserve">　</w:t>
            </w:r>
          </w:p>
        </w:tc>
        <w:tc>
          <w:tcPr>
            <w:tcW w:w="0" w:type="auto"/>
            <w:tcBorders>
              <w:top w:val="nil"/>
              <w:left w:val="nil"/>
              <w:bottom w:val="single" w:sz="4" w:space="0" w:color="808080"/>
              <w:right w:val="single" w:sz="4" w:space="0" w:color="80808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color w:val="000000"/>
              </w:rPr>
            </w:pPr>
            <w:r w:rsidRPr="002C6AF6">
              <w:rPr>
                <w:rFonts w:ascii="宋体" w:eastAsia="宋体" w:hAnsi="宋体" w:cs="Arial" w:hint="eastAsia"/>
                <w:color w:val="000000"/>
              </w:rPr>
              <w:t>金额单位：</w:t>
            </w:r>
            <w:r w:rsidR="0059711F">
              <w:rPr>
                <w:rFonts w:ascii="宋体" w:eastAsia="宋体" w:hAnsi="宋体" w:cs="Arial" w:hint="eastAsia"/>
                <w:color w:val="000000"/>
              </w:rPr>
              <w:t>万元</w:t>
            </w:r>
          </w:p>
        </w:tc>
      </w:tr>
      <w:tr w:rsidR="00AA189F" w:rsidRPr="002C6AF6" w:rsidTr="00AA189F">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项目</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本年支出合计</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基本支出</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项目支出</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上缴上级支出</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经营支出</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对附属单位补助支出</w:t>
            </w:r>
          </w:p>
        </w:tc>
      </w:tr>
      <w:tr w:rsidR="00AA189F" w:rsidRPr="002C6AF6" w:rsidTr="00AA189F">
        <w:trPr>
          <w:trHeight w:val="560"/>
        </w:trPr>
        <w:tc>
          <w:tcPr>
            <w:tcW w:w="0" w:type="auto"/>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功能分类科目编码</w:t>
            </w:r>
          </w:p>
        </w:tc>
        <w:tc>
          <w:tcPr>
            <w:tcW w:w="0" w:type="auto"/>
            <w:vMerge w:val="restart"/>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科目名称</w:t>
            </w: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r>
      <w:tr w:rsidR="002C6AF6" w:rsidRPr="002C6AF6" w:rsidTr="00AA189F">
        <w:trPr>
          <w:trHeight w:val="560"/>
        </w:trPr>
        <w:tc>
          <w:tcPr>
            <w:tcW w:w="0" w:type="auto"/>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r>
      <w:tr w:rsidR="002C6AF6" w:rsidRPr="002C6AF6" w:rsidTr="00AA189F">
        <w:trPr>
          <w:trHeight w:val="560"/>
        </w:trPr>
        <w:tc>
          <w:tcPr>
            <w:tcW w:w="0" w:type="auto"/>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p>
        </w:tc>
      </w:tr>
      <w:tr w:rsidR="00AA189F" w:rsidRPr="002C6AF6" w:rsidTr="00AA189F">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栏次</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1</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2</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3</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4</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5</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C6AF6" w:rsidRPr="002C6AF6" w:rsidRDefault="002C6AF6" w:rsidP="00AA189F">
            <w:pPr>
              <w:adjustRightInd/>
              <w:snapToGrid/>
              <w:spacing w:after="0" w:line="560" w:lineRule="exact"/>
              <w:jc w:val="center"/>
              <w:rPr>
                <w:rFonts w:ascii="宋体" w:eastAsia="宋体" w:hAnsi="宋体" w:cs="Arial"/>
                <w:sz w:val="20"/>
                <w:szCs w:val="20"/>
              </w:rPr>
            </w:pPr>
            <w:r w:rsidRPr="002C6AF6">
              <w:rPr>
                <w:rFonts w:ascii="宋体" w:eastAsia="宋体" w:hAnsi="宋体" w:cs="Arial" w:hint="eastAsia"/>
                <w:sz w:val="20"/>
                <w:szCs w:val="20"/>
              </w:rPr>
              <w:t>6</w:t>
            </w:r>
          </w:p>
        </w:tc>
      </w:tr>
      <w:tr w:rsidR="00AA189F" w:rsidRPr="002C6AF6" w:rsidTr="00AA189F">
        <w:trPr>
          <w:trHeight w:val="300"/>
        </w:trPr>
        <w:tc>
          <w:tcPr>
            <w:tcW w:w="0" w:type="auto"/>
            <w:gridSpan w:val="4"/>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合计</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59711F"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11</w:t>
            </w:r>
            <w:r w:rsidRPr="002C6AF6">
              <w:rPr>
                <w:rFonts w:ascii="宋体" w:eastAsia="宋体" w:hAnsi="宋体" w:cs="Arial" w:hint="eastAsia"/>
                <w:b/>
                <w:bCs/>
                <w:sz w:val="20"/>
                <w:szCs w:val="20"/>
              </w:rPr>
              <w:t>,</w:t>
            </w:r>
            <w:r>
              <w:rPr>
                <w:rFonts w:ascii="宋体" w:eastAsia="宋体" w:hAnsi="宋体" w:cs="Arial" w:hint="eastAsia"/>
                <w:b/>
                <w:bCs/>
                <w:sz w:val="20"/>
                <w:szCs w:val="20"/>
              </w:rPr>
              <w:t>485.45</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59711F" w:rsidRPr="002C6AF6" w:rsidRDefault="0059711F" w:rsidP="0059711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5,747.47</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59711F"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5</w:t>
            </w:r>
            <w:r w:rsidR="00224DB4">
              <w:rPr>
                <w:rFonts w:ascii="宋体" w:eastAsia="宋体" w:hAnsi="宋体" w:cs="Arial" w:hint="eastAsia"/>
                <w:b/>
                <w:bCs/>
                <w:sz w:val="20"/>
                <w:szCs w:val="20"/>
              </w:rPr>
              <w:t>,</w:t>
            </w:r>
            <w:r>
              <w:rPr>
                <w:rFonts w:ascii="宋体" w:eastAsia="宋体" w:hAnsi="宋体" w:cs="Arial" w:hint="eastAsia"/>
                <w:b/>
                <w:bCs/>
                <w:sz w:val="20"/>
                <w:szCs w:val="20"/>
              </w:rPr>
              <w:t>737.98</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201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一般公共服务支出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24DB4" w:rsidP="00AA189F">
            <w:pPr>
              <w:adjustRightInd/>
              <w:snapToGrid/>
              <w:spacing w:after="0" w:line="560" w:lineRule="exact"/>
              <w:jc w:val="right"/>
              <w:rPr>
                <w:rFonts w:ascii="宋体" w:eastAsia="宋体" w:hAnsi="宋体" w:cs="Arial"/>
                <w:b/>
                <w:bCs/>
                <w:sz w:val="18"/>
                <w:szCs w:val="18"/>
              </w:rPr>
            </w:pPr>
            <w:r>
              <w:rPr>
                <w:rFonts w:ascii="宋体" w:eastAsia="宋体" w:hAnsi="宋体" w:cs="Arial" w:hint="eastAsia"/>
                <w:b/>
                <w:bCs/>
                <w:sz w:val="18"/>
                <w:szCs w:val="18"/>
              </w:rPr>
              <w:t>10</w:t>
            </w:r>
            <w:r w:rsidRPr="002C6AF6">
              <w:rPr>
                <w:rFonts w:ascii="宋体" w:eastAsia="宋体" w:hAnsi="宋体" w:cs="Arial" w:hint="eastAsia"/>
                <w:b/>
                <w:bCs/>
                <w:sz w:val="20"/>
                <w:szCs w:val="20"/>
              </w:rPr>
              <w:t>,</w:t>
            </w:r>
            <w:r>
              <w:rPr>
                <w:rFonts w:ascii="宋体" w:eastAsia="宋体" w:hAnsi="宋体" w:cs="Arial" w:hint="eastAsia"/>
                <w:b/>
                <w:bCs/>
                <w:sz w:val="18"/>
                <w:szCs w:val="18"/>
              </w:rPr>
              <w:t>822.77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7F552B"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5</w:t>
            </w:r>
            <w:r w:rsidRPr="002C6AF6">
              <w:rPr>
                <w:rFonts w:ascii="宋体" w:eastAsia="宋体" w:hAnsi="宋体" w:cs="Arial" w:hint="eastAsia"/>
                <w:b/>
                <w:bCs/>
                <w:sz w:val="20"/>
                <w:szCs w:val="20"/>
              </w:rPr>
              <w:t>,</w:t>
            </w:r>
            <w:r>
              <w:rPr>
                <w:rFonts w:ascii="宋体" w:eastAsia="宋体" w:hAnsi="宋体" w:cs="Arial" w:hint="eastAsia"/>
                <w:b/>
                <w:bCs/>
                <w:sz w:val="20"/>
                <w:szCs w:val="20"/>
              </w:rPr>
              <w:t>218.18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7F552B"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5</w:t>
            </w:r>
            <w:r w:rsidRPr="002C6AF6">
              <w:rPr>
                <w:rFonts w:ascii="宋体" w:eastAsia="宋体" w:hAnsi="宋体" w:cs="Arial" w:hint="eastAsia"/>
                <w:b/>
                <w:bCs/>
                <w:sz w:val="20"/>
                <w:szCs w:val="20"/>
              </w:rPr>
              <w:t>,</w:t>
            </w:r>
            <w:r>
              <w:rPr>
                <w:rFonts w:ascii="宋体" w:eastAsia="宋体" w:hAnsi="宋体" w:cs="Arial" w:hint="eastAsia"/>
                <w:b/>
                <w:bCs/>
                <w:sz w:val="20"/>
                <w:szCs w:val="20"/>
              </w:rPr>
              <w:t>604.59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20111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纪检监察事务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7F552B"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4.11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7F552B"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4.11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2011105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 xml:space="preserve">  派驻派出机构</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7F552B"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4.11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7F552B"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4.11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20132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组织事务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7F552B" w:rsidP="00AA189F">
            <w:pPr>
              <w:adjustRightInd/>
              <w:snapToGrid/>
              <w:spacing w:after="0" w:line="560" w:lineRule="exact"/>
              <w:jc w:val="right"/>
              <w:rPr>
                <w:rFonts w:ascii="宋体" w:eastAsia="宋体" w:hAnsi="宋体" w:cs="Arial"/>
                <w:b/>
                <w:bCs/>
                <w:sz w:val="18"/>
                <w:szCs w:val="18"/>
              </w:rPr>
            </w:pPr>
            <w:r>
              <w:rPr>
                <w:rFonts w:ascii="宋体" w:eastAsia="宋体" w:hAnsi="宋体" w:cs="Arial" w:hint="eastAsia"/>
                <w:b/>
                <w:bCs/>
                <w:sz w:val="18"/>
                <w:szCs w:val="18"/>
              </w:rPr>
              <w:t>10</w:t>
            </w:r>
            <w:r w:rsidRPr="002C6AF6">
              <w:rPr>
                <w:rFonts w:ascii="宋体" w:eastAsia="宋体" w:hAnsi="宋体" w:cs="Arial" w:hint="eastAsia"/>
                <w:b/>
                <w:bCs/>
                <w:sz w:val="20"/>
                <w:szCs w:val="20"/>
              </w:rPr>
              <w:t>,</w:t>
            </w:r>
            <w:r>
              <w:rPr>
                <w:rFonts w:ascii="宋体" w:eastAsia="宋体" w:hAnsi="宋体" w:cs="Arial" w:hint="eastAsia"/>
                <w:b/>
                <w:bCs/>
                <w:sz w:val="18"/>
                <w:szCs w:val="18"/>
              </w:rPr>
              <w:t>818.66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175EC"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5</w:t>
            </w:r>
            <w:r w:rsidRPr="002C6AF6">
              <w:rPr>
                <w:rFonts w:ascii="宋体" w:eastAsia="宋体" w:hAnsi="宋体" w:cs="Arial" w:hint="eastAsia"/>
                <w:b/>
                <w:bCs/>
                <w:sz w:val="20"/>
                <w:szCs w:val="20"/>
              </w:rPr>
              <w:t>,</w:t>
            </w:r>
            <w:r>
              <w:rPr>
                <w:rFonts w:ascii="宋体" w:eastAsia="宋体" w:hAnsi="宋体" w:cs="Arial" w:hint="eastAsia"/>
                <w:b/>
                <w:bCs/>
                <w:sz w:val="20"/>
                <w:szCs w:val="20"/>
              </w:rPr>
              <w:t>218.18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107E1B"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5600.48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2013201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 xml:space="preserve">  行政运行</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175EC" w:rsidRPr="002C6AF6" w:rsidRDefault="002175EC" w:rsidP="002175EC">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5</w:t>
            </w:r>
            <w:r w:rsidRPr="002C6AF6">
              <w:rPr>
                <w:rFonts w:ascii="宋体" w:eastAsia="宋体" w:hAnsi="宋体" w:cs="Arial" w:hint="eastAsia"/>
                <w:sz w:val="20"/>
                <w:szCs w:val="20"/>
              </w:rPr>
              <w:t>,</w:t>
            </w:r>
            <w:r>
              <w:rPr>
                <w:rFonts w:ascii="宋体" w:eastAsia="宋体" w:hAnsi="宋体" w:cs="Arial" w:hint="eastAsia"/>
                <w:sz w:val="20"/>
                <w:szCs w:val="20"/>
              </w:rPr>
              <w:t>218.18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175EC"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5</w:t>
            </w:r>
            <w:r w:rsidRPr="002C6AF6">
              <w:rPr>
                <w:rFonts w:ascii="宋体" w:eastAsia="宋体" w:hAnsi="宋体" w:cs="Arial" w:hint="eastAsia"/>
                <w:sz w:val="20"/>
                <w:szCs w:val="20"/>
              </w:rPr>
              <w:t>,</w:t>
            </w:r>
            <w:r>
              <w:rPr>
                <w:rFonts w:ascii="宋体" w:eastAsia="宋体" w:hAnsi="宋体" w:cs="Arial" w:hint="eastAsia"/>
                <w:sz w:val="20"/>
                <w:szCs w:val="20"/>
              </w:rPr>
              <w:t>218.18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2013202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 xml:space="preserve">  一般行政管理事务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175EC"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4</w:t>
            </w:r>
            <w:r w:rsidRPr="002C6AF6">
              <w:rPr>
                <w:rFonts w:ascii="宋体" w:eastAsia="宋体" w:hAnsi="宋体" w:cs="Arial" w:hint="eastAsia"/>
                <w:sz w:val="20"/>
                <w:szCs w:val="20"/>
              </w:rPr>
              <w:t>,</w:t>
            </w:r>
            <w:r>
              <w:rPr>
                <w:rFonts w:ascii="宋体" w:eastAsia="宋体" w:hAnsi="宋体" w:cs="Arial" w:hint="eastAsia"/>
                <w:sz w:val="20"/>
                <w:szCs w:val="20"/>
              </w:rPr>
              <w:t>860.48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175EC"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4</w:t>
            </w:r>
            <w:r w:rsidRPr="002C6AF6">
              <w:rPr>
                <w:rFonts w:ascii="宋体" w:eastAsia="宋体" w:hAnsi="宋体" w:cs="Arial" w:hint="eastAsia"/>
                <w:sz w:val="20"/>
                <w:szCs w:val="20"/>
              </w:rPr>
              <w:t>,</w:t>
            </w:r>
            <w:r>
              <w:rPr>
                <w:rFonts w:ascii="宋体" w:eastAsia="宋体" w:hAnsi="宋体" w:cs="Arial" w:hint="eastAsia"/>
                <w:sz w:val="20"/>
                <w:szCs w:val="20"/>
              </w:rPr>
              <w:t>860.48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AA189F" w:rsidRPr="002C6AF6" w:rsidTr="00AA189F">
        <w:trPr>
          <w:trHeight w:val="300"/>
        </w:trPr>
        <w:tc>
          <w:tcPr>
            <w:tcW w:w="0" w:type="auto"/>
            <w:gridSpan w:val="3"/>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lastRenderedPageBreak/>
              <w:t>2013299</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 xml:space="preserve">  其他组织事务支出</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175EC"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740.00</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047018">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7</w:t>
            </w:r>
            <w:r w:rsidR="00047018">
              <w:rPr>
                <w:rFonts w:ascii="宋体" w:eastAsia="宋体" w:hAnsi="宋体" w:cs="Arial" w:hint="eastAsia"/>
                <w:sz w:val="20"/>
                <w:szCs w:val="20"/>
              </w:rPr>
              <w:t>40.00</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208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社会保障和就业支出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416.61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407.31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9.30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107E1B"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07E1B" w:rsidRPr="002C6AF6" w:rsidRDefault="00107E1B"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20805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107E1B" w:rsidRPr="002C6AF6" w:rsidRDefault="00107E1B"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行政事业单位离退休</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107E1B" w:rsidRPr="002C6AF6" w:rsidRDefault="00107E1B" w:rsidP="003C2214">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416.61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107E1B" w:rsidRPr="002C6AF6" w:rsidRDefault="00107E1B" w:rsidP="003C2214">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407.31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107E1B" w:rsidRPr="002C6AF6" w:rsidRDefault="00107E1B" w:rsidP="003C2214">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9.30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107E1B" w:rsidRPr="002C6AF6" w:rsidRDefault="00107E1B"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107E1B" w:rsidRPr="002C6AF6" w:rsidRDefault="00107E1B"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107E1B" w:rsidRPr="002C6AF6" w:rsidRDefault="00107E1B"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2080503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 xml:space="preserve">  离退休人员管理机构</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9.00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9.00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2080505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 xml:space="preserve">  机关事业单位基本养老保险缴费支出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407.31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407.31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2080599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 xml:space="preserve">  其他行政事业单位离退休支出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0.30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047018" w:rsidRPr="002C6AF6" w:rsidRDefault="00047018" w:rsidP="00047018">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0.30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210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医疗卫生与计划生育支出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238.37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121.98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116.39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21011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行政事业单位医疗</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238.37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121.98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116.39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2101101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 xml:space="preserve">  行政单位医疗</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047018"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124.10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D74940"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121.98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D74940"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2.12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2101199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 xml:space="preserve">  其他行政事业单位医疗支出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D74940"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114.27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D74940"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114.27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229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其他支出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D74940"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7.70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D74940"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7.70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22999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b/>
                <w:bCs/>
                <w:sz w:val="20"/>
                <w:szCs w:val="20"/>
              </w:rPr>
            </w:pPr>
            <w:r w:rsidRPr="002C6AF6">
              <w:rPr>
                <w:rFonts w:ascii="宋体" w:eastAsia="宋体" w:hAnsi="宋体" w:cs="Arial" w:hint="eastAsia"/>
                <w:b/>
                <w:bCs/>
                <w:sz w:val="20"/>
                <w:szCs w:val="20"/>
              </w:rPr>
              <w:t>其他支出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D74940"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7.70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D74940" w:rsidP="00AA189F">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7.70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b/>
                <w:bCs/>
                <w:sz w:val="20"/>
                <w:szCs w:val="20"/>
              </w:rPr>
            </w:pPr>
            <w:r w:rsidRPr="002C6AF6">
              <w:rPr>
                <w:rFonts w:ascii="宋体" w:eastAsia="宋体" w:hAnsi="宋体" w:cs="Arial" w:hint="eastAsia"/>
                <w:b/>
                <w:bCs/>
                <w:sz w:val="20"/>
                <w:szCs w:val="20"/>
              </w:rPr>
              <w:t xml:space="preserve">　</w:t>
            </w:r>
          </w:p>
        </w:tc>
      </w:tr>
      <w:tr w:rsidR="00AA189F" w:rsidRPr="002C6AF6" w:rsidTr="00AA189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2299901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 xml:space="preserve">  其他支出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D74940"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7.70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D74940" w:rsidP="00AA189F">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7.70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C6AF6" w:rsidRPr="002C6AF6" w:rsidRDefault="002C6AF6" w:rsidP="00AA189F">
            <w:pPr>
              <w:adjustRightInd/>
              <w:snapToGrid/>
              <w:spacing w:after="0" w:line="560" w:lineRule="exact"/>
              <w:jc w:val="right"/>
              <w:rPr>
                <w:rFonts w:ascii="宋体" w:eastAsia="宋体" w:hAnsi="宋体" w:cs="Arial"/>
                <w:sz w:val="20"/>
                <w:szCs w:val="20"/>
              </w:rPr>
            </w:pPr>
            <w:r w:rsidRPr="002C6AF6">
              <w:rPr>
                <w:rFonts w:ascii="宋体" w:eastAsia="宋体" w:hAnsi="宋体" w:cs="Arial" w:hint="eastAsia"/>
                <w:sz w:val="20"/>
                <w:szCs w:val="20"/>
              </w:rPr>
              <w:t xml:space="preserve">　</w:t>
            </w:r>
          </w:p>
        </w:tc>
      </w:tr>
      <w:tr w:rsidR="002C6AF6" w:rsidRPr="002C6AF6" w:rsidTr="00AA189F">
        <w:trPr>
          <w:trHeight w:val="300"/>
        </w:trPr>
        <w:tc>
          <w:tcPr>
            <w:tcW w:w="0" w:type="auto"/>
            <w:gridSpan w:val="10"/>
            <w:tcBorders>
              <w:top w:val="nil"/>
              <w:left w:val="nil"/>
              <w:bottom w:val="nil"/>
              <w:right w:val="nil"/>
            </w:tcBorders>
            <w:shd w:val="clear" w:color="auto" w:fill="FFFFFF" w:themeFill="background1"/>
            <w:noWrap/>
            <w:vAlign w:val="center"/>
            <w:hideMark/>
          </w:tcPr>
          <w:p w:rsidR="002C6AF6" w:rsidRPr="002C6AF6" w:rsidRDefault="002C6AF6" w:rsidP="00AA189F">
            <w:pPr>
              <w:adjustRightInd/>
              <w:snapToGrid/>
              <w:spacing w:after="0" w:line="560" w:lineRule="exact"/>
              <w:rPr>
                <w:rFonts w:ascii="宋体" w:eastAsia="宋体" w:hAnsi="宋体" w:cs="Arial"/>
                <w:sz w:val="20"/>
                <w:szCs w:val="20"/>
              </w:rPr>
            </w:pPr>
            <w:r w:rsidRPr="002C6AF6">
              <w:rPr>
                <w:rFonts w:ascii="宋体" w:eastAsia="宋体" w:hAnsi="宋体" w:cs="Arial" w:hint="eastAsia"/>
                <w:sz w:val="20"/>
                <w:szCs w:val="20"/>
              </w:rPr>
              <w:t>注：本表反映部门本年度各项支出情况。</w:t>
            </w:r>
          </w:p>
        </w:tc>
      </w:tr>
    </w:tbl>
    <w:p w:rsidR="00A25A63" w:rsidRPr="002C6AF6" w:rsidRDefault="00A25A63" w:rsidP="00A25A63">
      <w:pPr>
        <w:widowControl w:val="0"/>
        <w:adjustRightInd/>
        <w:snapToGrid/>
        <w:spacing w:after="0" w:line="620" w:lineRule="exact"/>
        <w:jc w:val="both"/>
        <w:rPr>
          <w:rFonts w:ascii="宋体" w:eastAsia="宋体" w:hAnsi="宋体" w:cs="Arial"/>
          <w:color w:val="000000"/>
          <w:sz w:val="20"/>
          <w:szCs w:val="20"/>
        </w:rPr>
      </w:pPr>
    </w:p>
    <w:tbl>
      <w:tblPr>
        <w:tblW w:w="0" w:type="auto"/>
        <w:tblInd w:w="93" w:type="dxa"/>
        <w:shd w:val="clear" w:color="auto" w:fill="FFFFFF" w:themeFill="background1"/>
        <w:tblLook w:val="04A0" w:firstRow="1" w:lastRow="0" w:firstColumn="1" w:lastColumn="0" w:noHBand="0" w:noVBand="1"/>
      </w:tblPr>
      <w:tblGrid>
        <w:gridCol w:w="1159"/>
        <w:gridCol w:w="1158"/>
        <w:gridCol w:w="881"/>
        <w:gridCol w:w="10"/>
        <w:gridCol w:w="302"/>
        <w:gridCol w:w="278"/>
        <w:gridCol w:w="1176"/>
        <w:gridCol w:w="1481"/>
        <w:gridCol w:w="1481"/>
        <w:gridCol w:w="566"/>
        <w:gridCol w:w="592"/>
        <w:gridCol w:w="674"/>
        <w:gridCol w:w="1139"/>
        <w:gridCol w:w="834"/>
        <w:gridCol w:w="1099"/>
        <w:gridCol w:w="842"/>
      </w:tblGrid>
      <w:tr w:rsidR="001B170B" w:rsidRPr="00C96D96" w:rsidTr="00871216">
        <w:trPr>
          <w:trHeight w:val="375"/>
        </w:trPr>
        <w:tc>
          <w:tcPr>
            <w:tcW w:w="0" w:type="auto"/>
            <w:gridSpan w:val="16"/>
            <w:tcBorders>
              <w:top w:val="nil"/>
              <w:left w:val="nil"/>
              <w:bottom w:val="nil"/>
              <w:right w:val="single" w:sz="4" w:space="0" w:color="808080"/>
            </w:tcBorders>
            <w:shd w:val="clear" w:color="auto" w:fill="FFFFFF" w:themeFill="background1"/>
            <w:noWrap/>
            <w:vAlign w:val="center"/>
            <w:hideMark/>
          </w:tcPr>
          <w:p w:rsidR="001B170B" w:rsidRPr="001B170B" w:rsidRDefault="001B170B" w:rsidP="001B170B">
            <w:pPr>
              <w:adjustRightInd/>
              <w:snapToGrid/>
              <w:spacing w:after="0" w:line="500" w:lineRule="exact"/>
              <w:jc w:val="center"/>
              <w:rPr>
                <w:rFonts w:ascii="黑体" w:eastAsia="黑体" w:hAnsi="Arial" w:cs="Arial"/>
                <w:color w:val="000000"/>
                <w:sz w:val="30"/>
                <w:szCs w:val="30"/>
              </w:rPr>
            </w:pPr>
            <w:r w:rsidRPr="00C96D96">
              <w:rPr>
                <w:rFonts w:ascii="黑体" w:eastAsia="黑体" w:hAnsi="Arial" w:cs="Arial" w:hint="eastAsia"/>
                <w:color w:val="000000"/>
                <w:sz w:val="30"/>
                <w:szCs w:val="30"/>
              </w:rPr>
              <w:lastRenderedPageBreak/>
              <w:t>财政拨款收入支出决算总表</w:t>
            </w:r>
          </w:p>
        </w:tc>
      </w:tr>
      <w:tr w:rsidR="00AA189F" w:rsidRPr="00C96D96" w:rsidTr="00871216">
        <w:trPr>
          <w:trHeight w:val="300"/>
        </w:trPr>
        <w:tc>
          <w:tcPr>
            <w:tcW w:w="0" w:type="auto"/>
            <w:gridSpan w:val="4"/>
            <w:tcBorders>
              <w:top w:val="nil"/>
              <w:left w:val="nil"/>
              <w:bottom w:val="nil"/>
              <w:right w:val="nil"/>
            </w:tcBorders>
            <w:shd w:val="clear" w:color="auto" w:fill="FFFFFF" w:themeFill="background1"/>
            <w:noWrap/>
            <w:vAlign w:val="center"/>
            <w:hideMark/>
          </w:tcPr>
          <w:p w:rsidR="00C96D96" w:rsidRPr="00C96D96" w:rsidRDefault="00C96D96" w:rsidP="001B170B">
            <w:pPr>
              <w:adjustRightInd/>
              <w:snapToGrid/>
              <w:spacing w:after="0" w:line="50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0" w:type="auto"/>
            <w:gridSpan w:val="2"/>
            <w:tcBorders>
              <w:top w:val="nil"/>
              <w:left w:val="nil"/>
              <w:bottom w:val="nil"/>
              <w:right w:val="nil"/>
            </w:tcBorders>
            <w:shd w:val="clear" w:color="auto" w:fill="FFFFFF" w:themeFill="background1"/>
            <w:noWrap/>
            <w:vAlign w:val="center"/>
            <w:hideMark/>
          </w:tcPr>
          <w:p w:rsidR="00C96D96" w:rsidRPr="00C96D96" w:rsidRDefault="00C96D96" w:rsidP="001B170B">
            <w:pPr>
              <w:adjustRightInd/>
              <w:snapToGrid/>
              <w:spacing w:after="0" w:line="50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C96D96" w:rsidRPr="00C96D96" w:rsidRDefault="00C96D96" w:rsidP="001B170B">
            <w:pPr>
              <w:adjustRightInd/>
              <w:snapToGrid/>
              <w:spacing w:after="0" w:line="50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0" w:type="auto"/>
            <w:gridSpan w:val="2"/>
            <w:tcBorders>
              <w:top w:val="nil"/>
              <w:left w:val="nil"/>
              <w:bottom w:val="nil"/>
              <w:right w:val="nil"/>
            </w:tcBorders>
            <w:shd w:val="clear" w:color="auto" w:fill="FFFFFF" w:themeFill="background1"/>
            <w:noWrap/>
            <w:vAlign w:val="center"/>
            <w:hideMark/>
          </w:tcPr>
          <w:p w:rsidR="00C96D96" w:rsidRPr="00C96D96" w:rsidRDefault="00C96D96" w:rsidP="001B170B">
            <w:pPr>
              <w:adjustRightInd/>
              <w:snapToGrid/>
              <w:spacing w:after="0" w:line="50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C96D96" w:rsidRPr="00C96D96" w:rsidRDefault="00C96D96" w:rsidP="001B170B">
            <w:pPr>
              <w:adjustRightInd/>
              <w:snapToGrid/>
              <w:spacing w:after="0" w:line="50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0" w:type="auto"/>
            <w:gridSpan w:val="2"/>
            <w:tcBorders>
              <w:top w:val="nil"/>
              <w:left w:val="nil"/>
              <w:bottom w:val="nil"/>
              <w:right w:val="nil"/>
            </w:tcBorders>
            <w:shd w:val="clear" w:color="auto" w:fill="FFFFFF" w:themeFill="background1"/>
            <w:noWrap/>
            <w:vAlign w:val="center"/>
            <w:hideMark/>
          </w:tcPr>
          <w:p w:rsidR="00C96D96" w:rsidRPr="00C96D96" w:rsidRDefault="00C96D96" w:rsidP="001B170B">
            <w:pPr>
              <w:adjustRightInd/>
              <w:snapToGrid/>
              <w:spacing w:after="0" w:line="50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0" w:type="auto"/>
            <w:gridSpan w:val="2"/>
            <w:tcBorders>
              <w:top w:val="nil"/>
              <w:left w:val="nil"/>
              <w:bottom w:val="nil"/>
              <w:right w:val="nil"/>
            </w:tcBorders>
            <w:shd w:val="clear" w:color="auto" w:fill="FFFFFF" w:themeFill="background1"/>
            <w:noWrap/>
            <w:vAlign w:val="center"/>
            <w:hideMark/>
          </w:tcPr>
          <w:p w:rsidR="00C96D96" w:rsidRPr="00C96D96" w:rsidRDefault="00C96D96" w:rsidP="001B170B">
            <w:pPr>
              <w:adjustRightInd/>
              <w:snapToGrid/>
              <w:spacing w:after="0" w:line="50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0" w:type="auto"/>
            <w:gridSpan w:val="2"/>
            <w:tcBorders>
              <w:top w:val="nil"/>
              <w:left w:val="nil"/>
              <w:bottom w:val="nil"/>
              <w:right w:val="single" w:sz="4" w:space="0" w:color="808080"/>
            </w:tcBorders>
            <w:shd w:val="clear" w:color="auto" w:fill="FFFFFF" w:themeFill="background1"/>
            <w:noWrap/>
            <w:vAlign w:val="center"/>
            <w:hideMark/>
          </w:tcPr>
          <w:p w:rsidR="00C96D96" w:rsidRPr="00C96D96" w:rsidRDefault="00C96D96" w:rsidP="001B170B">
            <w:pPr>
              <w:adjustRightInd/>
              <w:snapToGrid/>
              <w:spacing w:after="0" w:line="500" w:lineRule="exact"/>
              <w:jc w:val="right"/>
              <w:rPr>
                <w:rFonts w:ascii="宋体" w:eastAsia="宋体" w:hAnsi="宋体" w:cs="Arial"/>
                <w:color w:val="000000"/>
              </w:rPr>
            </w:pPr>
            <w:r w:rsidRPr="00C96D96">
              <w:rPr>
                <w:rFonts w:ascii="宋体" w:eastAsia="宋体" w:hAnsi="宋体" w:cs="Arial" w:hint="eastAsia"/>
                <w:color w:val="000000"/>
              </w:rPr>
              <w:t>公开04表</w:t>
            </w:r>
          </w:p>
        </w:tc>
      </w:tr>
      <w:tr w:rsidR="00AA189F" w:rsidRPr="00C96D96" w:rsidTr="00871216">
        <w:trPr>
          <w:trHeight w:val="300"/>
        </w:trPr>
        <w:tc>
          <w:tcPr>
            <w:tcW w:w="0" w:type="auto"/>
            <w:gridSpan w:val="4"/>
            <w:tcBorders>
              <w:top w:val="nil"/>
              <w:left w:val="nil"/>
              <w:bottom w:val="single" w:sz="4" w:space="0" w:color="808080"/>
              <w:right w:val="nil"/>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color w:val="000000"/>
              </w:rPr>
            </w:pPr>
            <w:r w:rsidRPr="00C96D96">
              <w:rPr>
                <w:rFonts w:ascii="宋体" w:eastAsia="宋体" w:hAnsi="宋体" w:cs="Arial" w:hint="eastAsia"/>
                <w:color w:val="000000"/>
              </w:rPr>
              <w:t>部门：中共湖北省委组织部</w:t>
            </w:r>
          </w:p>
        </w:tc>
        <w:tc>
          <w:tcPr>
            <w:tcW w:w="0" w:type="auto"/>
            <w:gridSpan w:val="2"/>
            <w:tcBorders>
              <w:top w:val="nil"/>
              <w:left w:val="nil"/>
              <w:bottom w:val="single" w:sz="4" w:space="0" w:color="808080"/>
              <w:right w:val="nil"/>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0" w:type="auto"/>
            <w:gridSpan w:val="2"/>
            <w:tcBorders>
              <w:top w:val="nil"/>
              <w:left w:val="nil"/>
              <w:bottom w:val="single" w:sz="4" w:space="0" w:color="808080"/>
              <w:right w:val="nil"/>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color w:val="000000"/>
                <w:sz w:val="24"/>
                <w:szCs w:val="24"/>
              </w:rPr>
            </w:pPr>
            <w:r w:rsidRPr="00C96D96">
              <w:rPr>
                <w:rFonts w:ascii="宋体" w:eastAsia="宋体" w:hAnsi="宋体" w:cs="Arial" w:hint="eastAsia"/>
                <w:color w:val="000000"/>
                <w:sz w:val="24"/>
                <w:szCs w:val="24"/>
              </w:rPr>
              <w:t>2018年度</w:t>
            </w:r>
          </w:p>
        </w:tc>
        <w:tc>
          <w:tcPr>
            <w:tcW w:w="0" w:type="auto"/>
            <w:tcBorders>
              <w:top w:val="nil"/>
              <w:left w:val="nil"/>
              <w:bottom w:val="single" w:sz="4" w:space="0" w:color="808080"/>
              <w:right w:val="nil"/>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0" w:type="auto"/>
            <w:gridSpan w:val="2"/>
            <w:tcBorders>
              <w:top w:val="nil"/>
              <w:left w:val="nil"/>
              <w:bottom w:val="single" w:sz="4" w:space="0" w:color="808080"/>
              <w:right w:val="nil"/>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0" w:type="auto"/>
            <w:gridSpan w:val="2"/>
            <w:tcBorders>
              <w:top w:val="nil"/>
              <w:left w:val="nil"/>
              <w:bottom w:val="single" w:sz="4" w:space="0" w:color="808080"/>
              <w:right w:val="nil"/>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0" w:type="auto"/>
            <w:gridSpan w:val="2"/>
            <w:tcBorders>
              <w:top w:val="nil"/>
              <w:left w:val="nil"/>
              <w:bottom w:val="single" w:sz="4" w:space="0" w:color="808080"/>
              <w:right w:val="single" w:sz="4" w:space="0" w:color="80808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color w:val="000000"/>
              </w:rPr>
            </w:pPr>
            <w:r w:rsidRPr="00C96D96">
              <w:rPr>
                <w:rFonts w:ascii="宋体" w:eastAsia="宋体" w:hAnsi="宋体" w:cs="Arial" w:hint="eastAsia"/>
                <w:color w:val="000000"/>
              </w:rPr>
              <w:t>金额单位：</w:t>
            </w:r>
            <w:r w:rsidR="00D74940">
              <w:rPr>
                <w:rFonts w:ascii="宋体" w:eastAsia="宋体" w:hAnsi="宋体" w:cs="Arial" w:hint="eastAsia"/>
                <w:color w:val="000000"/>
              </w:rPr>
              <w:t>万元</w:t>
            </w:r>
          </w:p>
        </w:tc>
      </w:tr>
      <w:tr w:rsidR="00C96D96" w:rsidRPr="00C96D96" w:rsidTr="00871216">
        <w:trPr>
          <w:trHeight w:val="300"/>
        </w:trPr>
        <w:tc>
          <w:tcPr>
            <w:tcW w:w="0" w:type="auto"/>
            <w:gridSpan w:val="7"/>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收     入</w:t>
            </w:r>
          </w:p>
        </w:tc>
        <w:tc>
          <w:tcPr>
            <w:tcW w:w="0" w:type="auto"/>
            <w:gridSpan w:val="9"/>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支     出</w:t>
            </w:r>
          </w:p>
        </w:tc>
      </w:tr>
      <w:tr w:rsidR="00C96D96" w:rsidRPr="00C96D96" w:rsidTr="00871216">
        <w:trPr>
          <w:trHeight w:val="560"/>
        </w:trPr>
        <w:tc>
          <w:tcPr>
            <w:tcW w:w="0" w:type="auto"/>
            <w:gridSpan w:val="4"/>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项</w:t>
            </w:r>
            <w:r w:rsidR="001B170B">
              <w:rPr>
                <w:rFonts w:ascii="宋体" w:eastAsia="宋体" w:hAnsi="宋体" w:cs="Arial" w:hint="eastAsia"/>
                <w:sz w:val="20"/>
                <w:szCs w:val="20"/>
              </w:rPr>
              <w:t xml:space="preserve">    </w:t>
            </w:r>
            <w:r w:rsidRPr="00C96D96">
              <w:rPr>
                <w:rFonts w:ascii="宋体" w:eastAsia="宋体" w:hAnsi="宋体" w:cs="Arial" w:hint="eastAsia"/>
                <w:sz w:val="20"/>
                <w:szCs w:val="20"/>
              </w:rPr>
              <w:t>目</w:t>
            </w:r>
          </w:p>
        </w:tc>
        <w:tc>
          <w:tcPr>
            <w:tcW w:w="0" w:type="auto"/>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行次</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金额</w:t>
            </w:r>
          </w:p>
        </w:tc>
        <w:tc>
          <w:tcPr>
            <w:tcW w:w="0" w:type="auto"/>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项</w:t>
            </w:r>
            <w:r w:rsidR="001B170B">
              <w:rPr>
                <w:rFonts w:ascii="宋体" w:eastAsia="宋体" w:hAnsi="宋体" w:cs="Arial" w:hint="eastAsia"/>
                <w:sz w:val="20"/>
                <w:szCs w:val="20"/>
              </w:rPr>
              <w:t xml:space="preserve">    </w:t>
            </w:r>
            <w:r w:rsidRPr="00C96D96">
              <w:rPr>
                <w:rFonts w:ascii="宋体" w:eastAsia="宋体" w:hAnsi="宋体" w:cs="Arial" w:hint="eastAsia"/>
                <w:sz w:val="20"/>
                <w:szCs w:val="20"/>
              </w:rPr>
              <w:t>目</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行次</w:t>
            </w:r>
          </w:p>
        </w:tc>
        <w:tc>
          <w:tcPr>
            <w:tcW w:w="0" w:type="auto"/>
            <w:gridSpan w:val="2"/>
            <w:vMerge w:val="restart"/>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合计</w:t>
            </w:r>
          </w:p>
        </w:tc>
        <w:tc>
          <w:tcPr>
            <w:tcW w:w="0" w:type="auto"/>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一般公共预算财政拨款</w:t>
            </w:r>
          </w:p>
        </w:tc>
        <w:tc>
          <w:tcPr>
            <w:tcW w:w="0" w:type="auto"/>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政府性基金预算财政拨款</w:t>
            </w:r>
          </w:p>
        </w:tc>
      </w:tr>
      <w:tr w:rsidR="00AA189F" w:rsidRPr="00C96D96" w:rsidTr="00871216">
        <w:trPr>
          <w:trHeight w:val="600"/>
        </w:trPr>
        <w:tc>
          <w:tcPr>
            <w:tcW w:w="0" w:type="auto"/>
            <w:gridSpan w:val="4"/>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p>
        </w:tc>
        <w:tc>
          <w:tcPr>
            <w:tcW w:w="0" w:type="auto"/>
            <w:gridSpan w:val="2"/>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p>
        </w:tc>
        <w:tc>
          <w:tcPr>
            <w:tcW w:w="0" w:type="auto"/>
            <w:gridSpan w:val="2"/>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p>
        </w:tc>
        <w:tc>
          <w:tcPr>
            <w:tcW w:w="0" w:type="auto"/>
            <w:gridSpan w:val="2"/>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p>
        </w:tc>
        <w:tc>
          <w:tcPr>
            <w:tcW w:w="0" w:type="auto"/>
            <w:gridSpan w:val="2"/>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p>
        </w:tc>
        <w:tc>
          <w:tcPr>
            <w:tcW w:w="0" w:type="auto"/>
            <w:gridSpan w:val="2"/>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栏次</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1</w:t>
            </w:r>
          </w:p>
        </w:tc>
        <w:tc>
          <w:tcPr>
            <w:tcW w:w="0" w:type="auto"/>
            <w:gridSpan w:val="2"/>
            <w:tcBorders>
              <w:top w:val="nil"/>
              <w:left w:val="nil"/>
              <w:bottom w:val="single" w:sz="4" w:space="0" w:color="000000"/>
              <w:right w:val="single" w:sz="4" w:space="0" w:color="000000"/>
            </w:tcBorders>
            <w:shd w:val="clear" w:color="auto" w:fill="FFFFFF" w:themeFill="background1"/>
            <w:noWrap/>
            <w:vAlign w:val="bottom"/>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栏次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2</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3</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4</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一、一般公共预算财政拨款</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D74940" w:rsidP="001B170B">
            <w:pPr>
              <w:adjustRightInd/>
              <w:snapToGrid/>
              <w:spacing w:after="0" w:line="400" w:lineRule="exact"/>
              <w:jc w:val="right"/>
              <w:rPr>
                <w:rFonts w:ascii="宋体" w:eastAsia="宋体" w:hAnsi="宋体" w:cs="Arial"/>
                <w:sz w:val="20"/>
                <w:szCs w:val="20"/>
              </w:rPr>
            </w:pPr>
            <w:r>
              <w:rPr>
                <w:rFonts w:ascii="宋体" w:eastAsia="宋体" w:hAnsi="宋体" w:cs="Arial" w:hint="eastAsia"/>
                <w:sz w:val="20"/>
                <w:szCs w:val="20"/>
              </w:rPr>
              <w:t>11</w:t>
            </w:r>
            <w:r w:rsidRPr="00C96D96">
              <w:rPr>
                <w:rFonts w:ascii="宋体" w:eastAsia="宋体" w:hAnsi="宋体" w:cs="Arial" w:hint="eastAsia"/>
                <w:sz w:val="20"/>
                <w:szCs w:val="20"/>
              </w:rPr>
              <w:t>,</w:t>
            </w:r>
            <w:r>
              <w:rPr>
                <w:rFonts w:ascii="宋体" w:eastAsia="宋体" w:hAnsi="宋体" w:cs="Arial" w:hint="eastAsia"/>
                <w:sz w:val="20"/>
                <w:szCs w:val="20"/>
              </w:rPr>
              <w:t>477.75</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一、一般公共服务支出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30</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D74940" w:rsidP="001B170B">
            <w:pPr>
              <w:adjustRightInd/>
              <w:snapToGrid/>
              <w:spacing w:after="0" w:line="400" w:lineRule="exact"/>
              <w:jc w:val="right"/>
              <w:rPr>
                <w:rFonts w:ascii="宋体" w:eastAsia="宋体" w:hAnsi="宋体" w:cs="Arial"/>
                <w:sz w:val="20"/>
                <w:szCs w:val="20"/>
              </w:rPr>
            </w:pPr>
            <w:r>
              <w:rPr>
                <w:rFonts w:ascii="宋体" w:eastAsia="宋体" w:hAnsi="宋体" w:cs="Arial" w:hint="eastAsia"/>
                <w:sz w:val="20"/>
                <w:szCs w:val="20"/>
              </w:rPr>
              <w:t>10</w:t>
            </w:r>
            <w:r w:rsidRPr="00C96D96">
              <w:rPr>
                <w:rFonts w:ascii="宋体" w:eastAsia="宋体" w:hAnsi="宋体" w:cs="Arial" w:hint="eastAsia"/>
                <w:sz w:val="20"/>
                <w:szCs w:val="20"/>
              </w:rPr>
              <w:t>,</w:t>
            </w:r>
            <w:r>
              <w:rPr>
                <w:rFonts w:ascii="宋体" w:eastAsia="宋体" w:hAnsi="宋体" w:cs="Arial" w:hint="eastAsia"/>
                <w:sz w:val="20"/>
                <w:szCs w:val="20"/>
              </w:rPr>
              <w:t>822.77</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D74940" w:rsidP="001B170B">
            <w:pPr>
              <w:adjustRightInd/>
              <w:snapToGrid/>
              <w:spacing w:after="0" w:line="400" w:lineRule="exact"/>
              <w:jc w:val="right"/>
              <w:rPr>
                <w:rFonts w:ascii="宋体" w:eastAsia="宋体" w:hAnsi="宋体" w:cs="Arial"/>
                <w:sz w:val="20"/>
                <w:szCs w:val="20"/>
              </w:rPr>
            </w:pPr>
            <w:r>
              <w:rPr>
                <w:rFonts w:ascii="宋体" w:eastAsia="宋体" w:hAnsi="宋体" w:cs="Arial" w:hint="eastAsia"/>
                <w:sz w:val="20"/>
                <w:szCs w:val="20"/>
              </w:rPr>
              <w:t>10</w:t>
            </w:r>
            <w:r w:rsidRPr="00C96D96">
              <w:rPr>
                <w:rFonts w:ascii="宋体" w:eastAsia="宋体" w:hAnsi="宋体" w:cs="Arial" w:hint="eastAsia"/>
                <w:sz w:val="20"/>
                <w:szCs w:val="20"/>
              </w:rPr>
              <w:t>,</w:t>
            </w:r>
            <w:r>
              <w:rPr>
                <w:rFonts w:ascii="宋体" w:eastAsia="宋体" w:hAnsi="宋体" w:cs="Arial" w:hint="eastAsia"/>
                <w:sz w:val="20"/>
                <w:szCs w:val="20"/>
              </w:rPr>
              <w:t>822.77</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二、政府性基金预算财政拨款</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二、外交支出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31</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三、国防支出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32</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四、公共安全支出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33</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五、教育支出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34</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六、科学技术支出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35</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七、文化体育与传媒支出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36</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八、社会保障和就业支出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37</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D74940" w:rsidP="001B170B">
            <w:pPr>
              <w:adjustRightInd/>
              <w:snapToGrid/>
              <w:spacing w:after="0" w:line="400" w:lineRule="exact"/>
              <w:jc w:val="right"/>
              <w:rPr>
                <w:rFonts w:ascii="宋体" w:eastAsia="宋体" w:hAnsi="宋体" w:cs="Arial"/>
                <w:sz w:val="20"/>
                <w:szCs w:val="20"/>
              </w:rPr>
            </w:pPr>
            <w:r>
              <w:rPr>
                <w:rFonts w:ascii="宋体" w:eastAsia="宋体" w:hAnsi="宋体" w:cs="Arial" w:hint="eastAsia"/>
                <w:sz w:val="20"/>
                <w:szCs w:val="20"/>
              </w:rPr>
              <w:t>416.61</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D74940" w:rsidP="001B170B">
            <w:pPr>
              <w:adjustRightInd/>
              <w:snapToGrid/>
              <w:spacing w:after="0" w:line="400" w:lineRule="exact"/>
              <w:jc w:val="right"/>
              <w:rPr>
                <w:rFonts w:ascii="宋体" w:eastAsia="宋体" w:hAnsi="宋体" w:cs="Arial"/>
                <w:sz w:val="20"/>
                <w:szCs w:val="20"/>
              </w:rPr>
            </w:pPr>
            <w:r>
              <w:rPr>
                <w:rFonts w:ascii="宋体" w:eastAsia="宋体" w:hAnsi="宋体" w:cs="Arial" w:hint="eastAsia"/>
                <w:sz w:val="20"/>
                <w:szCs w:val="20"/>
              </w:rPr>
              <w:t>416.61</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九、医疗卫生与计划生育支出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38</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D74940" w:rsidP="001B170B">
            <w:pPr>
              <w:adjustRightInd/>
              <w:snapToGrid/>
              <w:spacing w:after="0" w:line="400" w:lineRule="exact"/>
              <w:jc w:val="right"/>
              <w:rPr>
                <w:rFonts w:ascii="宋体" w:eastAsia="宋体" w:hAnsi="宋体" w:cs="Arial"/>
                <w:sz w:val="20"/>
                <w:szCs w:val="20"/>
              </w:rPr>
            </w:pPr>
            <w:r>
              <w:rPr>
                <w:rFonts w:ascii="宋体" w:eastAsia="宋体" w:hAnsi="宋体" w:cs="Arial" w:hint="eastAsia"/>
                <w:sz w:val="20"/>
                <w:szCs w:val="20"/>
              </w:rPr>
              <w:t>238.37</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D74940" w:rsidP="001B170B">
            <w:pPr>
              <w:adjustRightInd/>
              <w:snapToGrid/>
              <w:spacing w:after="0" w:line="400" w:lineRule="exact"/>
              <w:jc w:val="right"/>
              <w:rPr>
                <w:rFonts w:ascii="宋体" w:eastAsia="宋体" w:hAnsi="宋体" w:cs="Arial"/>
                <w:sz w:val="20"/>
                <w:szCs w:val="20"/>
              </w:rPr>
            </w:pPr>
            <w:r>
              <w:rPr>
                <w:rFonts w:ascii="宋体" w:eastAsia="宋体" w:hAnsi="宋体" w:cs="Arial" w:hint="eastAsia"/>
                <w:sz w:val="20"/>
                <w:szCs w:val="20"/>
              </w:rPr>
              <w:t>238.37</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10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十、节能环保支出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39</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十一、城乡社区支出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40</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12</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十二、农林水支出</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41</w:t>
            </w:r>
          </w:p>
        </w:tc>
        <w:tc>
          <w:tcPr>
            <w:tcW w:w="0" w:type="auto"/>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13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十三、交通运输支出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42</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E31B12">
        <w:trPr>
          <w:trHeight w:val="300"/>
        </w:trPr>
        <w:tc>
          <w:tcPr>
            <w:tcW w:w="0" w:type="auto"/>
            <w:gridSpan w:val="4"/>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lastRenderedPageBreak/>
              <w:t xml:space="preserve">　</w:t>
            </w:r>
          </w:p>
        </w:tc>
        <w:tc>
          <w:tcPr>
            <w:tcW w:w="0" w:type="auto"/>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14</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十四、资源勘探信息等支出</w:t>
            </w:r>
          </w:p>
        </w:tc>
        <w:tc>
          <w:tcPr>
            <w:tcW w:w="0" w:type="auto"/>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43</w:t>
            </w:r>
          </w:p>
        </w:tc>
        <w:tc>
          <w:tcPr>
            <w:tcW w:w="0" w:type="auto"/>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15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十五、商业服务业等支出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44</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16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十六、金融支出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45</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17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十七、援助其他地区支出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46</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十八、国土海洋气象等支出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47</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19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十九、住房保障支出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48</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20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二十、粮油物资储备支出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49</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21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二十一、其他支出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50</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22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二十二、债务还本支出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51</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23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二十三、债务付息支出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52</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b/>
                <w:bCs/>
                <w:sz w:val="20"/>
                <w:szCs w:val="20"/>
              </w:rPr>
            </w:pPr>
            <w:r w:rsidRPr="00C96D96">
              <w:rPr>
                <w:rFonts w:ascii="宋体" w:eastAsia="宋体" w:hAnsi="宋体" w:cs="Arial" w:hint="eastAsia"/>
                <w:b/>
                <w:bCs/>
                <w:sz w:val="20"/>
                <w:szCs w:val="20"/>
              </w:rPr>
              <w:t>本年收入合计</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24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D74940" w:rsidP="001B170B">
            <w:pPr>
              <w:adjustRightInd/>
              <w:snapToGrid/>
              <w:spacing w:after="0" w:line="400" w:lineRule="exact"/>
              <w:jc w:val="right"/>
              <w:rPr>
                <w:rFonts w:ascii="宋体" w:eastAsia="宋体" w:hAnsi="宋体" w:cs="Arial"/>
                <w:sz w:val="20"/>
                <w:szCs w:val="20"/>
              </w:rPr>
            </w:pPr>
            <w:r>
              <w:rPr>
                <w:rFonts w:ascii="宋体" w:eastAsia="宋体" w:hAnsi="宋体" w:cs="Arial" w:hint="eastAsia"/>
                <w:sz w:val="20"/>
                <w:szCs w:val="20"/>
              </w:rPr>
              <w:t>11</w:t>
            </w:r>
            <w:r w:rsidRPr="00C96D96">
              <w:rPr>
                <w:rFonts w:ascii="宋体" w:eastAsia="宋体" w:hAnsi="宋体" w:cs="Arial" w:hint="eastAsia"/>
                <w:sz w:val="20"/>
                <w:szCs w:val="20"/>
              </w:rPr>
              <w:t>,</w:t>
            </w:r>
            <w:r>
              <w:rPr>
                <w:rFonts w:ascii="宋体" w:eastAsia="宋体" w:hAnsi="宋体" w:cs="Arial" w:hint="eastAsia"/>
                <w:sz w:val="20"/>
                <w:szCs w:val="20"/>
              </w:rPr>
              <w:t>477.75</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b/>
                <w:bCs/>
                <w:sz w:val="20"/>
                <w:szCs w:val="20"/>
              </w:rPr>
            </w:pPr>
            <w:r w:rsidRPr="00C96D96">
              <w:rPr>
                <w:rFonts w:ascii="宋体" w:eastAsia="宋体" w:hAnsi="宋体" w:cs="Arial" w:hint="eastAsia"/>
                <w:b/>
                <w:bCs/>
                <w:sz w:val="20"/>
                <w:szCs w:val="20"/>
              </w:rPr>
              <w:t>本年支出合计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53</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D74940" w:rsidP="001B170B">
            <w:pPr>
              <w:adjustRightInd/>
              <w:snapToGrid/>
              <w:spacing w:after="0" w:line="400" w:lineRule="exact"/>
              <w:jc w:val="right"/>
              <w:rPr>
                <w:rFonts w:ascii="宋体" w:eastAsia="宋体" w:hAnsi="宋体" w:cs="Arial"/>
                <w:sz w:val="20"/>
                <w:szCs w:val="20"/>
              </w:rPr>
            </w:pPr>
            <w:r>
              <w:rPr>
                <w:rFonts w:ascii="宋体" w:eastAsia="宋体" w:hAnsi="宋体" w:cs="Arial" w:hint="eastAsia"/>
                <w:sz w:val="20"/>
                <w:szCs w:val="20"/>
              </w:rPr>
              <w:t>11</w:t>
            </w:r>
            <w:r w:rsidRPr="00C96D96">
              <w:rPr>
                <w:rFonts w:ascii="宋体" w:eastAsia="宋体" w:hAnsi="宋体" w:cs="Arial" w:hint="eastAsia"/>
                <w:sz w:val="20"/>
                <w:szCs w:val="20"/>
              </w:rPr>
              <w:t>,</w:t>
            </w:r>
            <w:r>
              <w:rPr>
                <w:rFonts w:ascii="宋体" w:eastAsia="宋体" w:hAnsi="宋体" w:cs="Arial" w:hint="eastAsia"/>
                <w:sz w:val="20"/>
                <w:szCs w:val="20"/>
              </w:rPr>
              <w:t>477.75</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D74940" w:rsidP="001B170B">
            <w:pPr>
              <w:adjustRightInd/>
              <w:snapToGrid/>
              <w:spacing w:after="0" w:line="400" w:lineRule="exact"/>
              <w:jc w:val="right"/>
              <w:rPr>
                <w:rFonts w:ascii="宋体" w:eastAsia="宋体" w:hAnsi="宋体" w:cs="Arial"/>
                <w:sz w:val="20"/>
                <w:szCs w:val="20"/>
              </w:rPr>
            </w:pPr>
            <w:r>
              <w:rPr>
                <w:rFonts w:ascii="宋体" w:eastAsia="宋体" w:hAnsi="宋体" w:cs="Arial" w:hint="eastAsia"/>
                <w:sz w:val="20"/>
                <w:szCs w:val="20"/>
              </w:rPr>
              <w:t>11</w:t>
            </w:r>
            <w:r w:rsidRPr="00C96D96">
              <w:rPr>
                <w:rFonts w:ascii="宋体" w:eastAsia="宋体" w:hAnsi="宋体" w:cs="Arial" w:hint="eastAsia"/>
                <w:sz w:val="20"/>
                <w:szCs w:val="20"/>
              </w:rPr>
              <w:t>,</w:t>
            </w:r>
            <w:r>
              <w:rPr>
                <w:rFonts w:ascii="宋体" w:eastAsia="宋体" w:hAnsi="宋体" w:cs="Arial" w:hint="eastAsia"/>
                <w:sz w:val="20"/>
                <w:szCs w:val="20"/>
              </w:rPr>
              <w:t>477.75</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年初财政拨款结转和结余</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25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C6887" w:rsidP="001B170B">
            <w:pPr>
              <w:adjustRightInd/>
              <w:snapToGrid/>
              <w:spacing w:after="0" w:line="400" w:lineRule="exact"/>
              <w:jc w:val="right"/>
              <w:rPr>
                <w:rFonts w:ascii="宋体" w:eastAsia="宋体" w:hAnsi="宋体" w:cs="Arial"/>
                <w:sz w:val="20"/>
                <w:szCs w:val="20"/>
              </w:rPr>
            </w:pPr>
            <w:r>
              <w:rPr>
                <w:rFonts w:ascii="宋体" w:eastAsia="宋体" w:hAnsi="宋体" w:cs="Arial" w:hint="eastAsia"/>
                <w:sz w:val="20"/>
                <w:szCs w:val="20"/>
              </w:rPr>
              <w:t>159.92</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年末财政拨款结转和结余</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54</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C6887" w:rsidP="001B170B">
            <w:pPr>
              <w:adjustRightInd/>
              <w:snapToGrid/>
              <w:spacing w:after="0" w:line="400" w:lineRule="exact"/>
              <w:jc w:val="right"/>
              <w:rPr>
                <w:rFonts w:ascii="宋体" w:eastAsia="宋体" w:hAnsi="宋体" w:cs="Arial"/>
                <w:sz w:val="20"/>
                <w:szCs w:val="20"/>
              </w:rPr>
            </w:pPr>
            <w:r>
              <w:rPr>
                <w:rFonts w:ascii="宋体" w:eastAsia="宋体" w:hAnsi="宋体" w:cs="Arial" w:hint="eastAsia"/>
                <w:sz w:val="20"/>
                <w:szCs w:val="20"/>
              </w:rPr>
              <w:t>159.92</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C6887" w:rsidP="001B170B">
            <w:pPr>
              <w:adjustRightInd/>
              <w:snapToGrid/>
              <w:spacing w:after="0" w:line="400" w:lineRule="exact"/>
              <w:jc w:val="right"/>
              <w:rPr>
                <w:rFonts w:ascii="宋体" w:eastAsia="宋体" w:hAnsi="宋体" w:cs="Arial"/>
                <w:sz w:val="20"/>
                <w:szCs w:val="20"/>
              </w:rPr>
            </w:pPr>
            <w:r>
              <w:rPr>
                <w:rFonts w:ascii="宋体" w:eastAsia="宋体" w:hAnsi="宋体" w:cs="Arial" w:hint="eastAsia"/>
                <w:sz w:val="20"/>
                <w:szCs w:val="20"/>
              </w:rPr>
              <w:t>159.92</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一般公共预算财政拨款</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26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C6887" w:rsidP="001B170B">
            <w:pPr>
              <w:adjustRightInd/>
              <w:snapToGrid/>
              <w:spacing w:after="0" w:line="400" w:lineRule="exact"/>
              <w:jc w:val="right"/>
              <w:rPr>
                <w:rFonts w:ascii="宋体" w:eastAsia="宋体" w:hAnsi="宋体" w:cs="Arial"/>
                <w:sz w:val="20"/>
                <w:szCs w:val="20"/>
              </w:rPr>
            </w:pPr>
            <w:r>
              <w:rPr>
                <w:rFonts w:ascii="宋体" w:eastAsia="宋体" w:hAnsi="宋体" w:cs="Arial" w:hint="eastAsia"/>
                <w:sz w:val="20"/>
                <w:szCs w:val="20"/>
              </w:rPr>
              <w:t>159.92</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55</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政府性基金预算财政拨款</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27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56</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28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57</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AA189F" w:rsidRPr="00C96D96" w:rsidTr="00871216">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b/>
                <w:bCs/>
                <w:sz w:val="20"/>
                <w:szCs w:val="20"/>
              </w:rPr>
            </w:pPr>
            <w:r w:rsidRPr="00C96D96">
              <w:rPr>
                <w:rFonts w:ascii="宋体" w:eastAsia="宋体" w:hAnsi="宋体" w:cs="Arial" w:hint="eastAsia"/>
                <w:b/>
                <w:bCs/>
                <w:sz w:val="20"/>
                <w:szCs w:val="20"/>
              </w:rPr>
              <w:t>总计</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29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3C6887">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11</w:t>
            </w:r>
            <w:r w:rsidR="003C6887" w:rsidRPr="00C96D96">
              <w:rPr>
                <w:rFonts w:ascii="宋体" w:eastAsia="宋体" w:hAnsi="宋体" w:cs="Arial" w:hint="eastAsia"/>
                <w:sz w:val="20"/>
                <w:szCs w:val="20"/>
              </w:rPr>
              <w:t>,</w:t>
            </w:r>
            <w:r w:rsidRPr="00C96D96">
              <w:rPr>
                <w:rFonts w:ascii="宋体" w:eastAsia="宋体" w:hAnsi="宋体" w:cs="Arial" w:hint="eastAsia"/>
                <w:sz w:val="20"/>
                <w:szCs w:val="20"/>
              </w:rPr>
              <w:t>637</w:t>
            </w:r>
            <w:r w:rsidR="003C6887" w:rsidRPr="00C96D96">
              <w:rPr>
                <w:rFonts w:ascii="宋体" w:eastAsia="宋体" w:hAnsi="宋体" w:cs="Arial" w:hint="eastAsia"/>
                <w:sz w:val="20"/>
                <w:szCs w:val="20"/>
              </w:rPr>
              <w:t>.</w:t>
            </w:r>
            <w:r w:rsidRPr="00C96D96">
              <w:rPr>
                <w:rFonts w:ascii="宋体" w:eastAsia="宋体" w:hAnsi="宋体" w:cs="Arial" w:hint="eastAsia"/>
                <w:sz w:val="20"/>
                <w:szCs w:val="20"/>
              </w:rPr>
              <w:t>6</w:t>
            </w:r>
            <w:r w:rsidR="003C6887">
              <w:rPr>
                <w:rFonts w:ascii="宋体" w:eastAsia="宋体" w:hAnsi="宋体" w:cs="Arial" w:hint="eastAsia"/>
                <w:sz w:val="20"/>
                <w:szCs w:val="20"/>
              </w:rPr>
              <w:t>7</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b/>
                <w:bCs/>
                <w:sz w:val="20"/>
                <w:szCs w:val="20"/>
              </w:rPr>
            </w:pPr>
            <w:r w:rsidRPr="00C96D96">
              <w:rPr>
                <w:rFonts w:ascii="宋体" w:eastAsia="宋体" w:hAnsi="宋体" w:cs="Arial" w:hint="eastAsia"/>
                <w:b/>
                <w:bCs/>
                <w:sz w:val="20"/>
                <w:szCs w:val="20"/>
              </w:rPr>
              <w:t>总计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center"/>
              <w:rPr>
                <w:rFonts w:ascii="宋体" w:eastAsia="宋体" w:hAnsi="宋体" w:cs="Arial"/>
                <w:sz w:val="20"/>
                <w:szCs w:val="20"/>
              </w:rPr>
            </w:pPr>
            <w:r w:rsidRPr="00C96D96">
              <w:rPr>
                <w:rFonts w:ascii="宋体" w:eastAsia="宋体" w:hAnsi="宋体" w:cs="Arial" w:hint="eastAsia"/>
                <w:sz w:val="20"/>
                <w:szCs w:val="20"/>
              </w:rPr>
              <w:t>58</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C6887"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11,637.6</w:t>
            </w:r>
            <w:r>
              <w:rPr>
                <w:rFonts w:ascii="宋体" w:eastAsia="宋体" w:hAnsi="宋体" w:cs="Arial" w:hint="eastAsia"/>
                <w:sz w:val="20"/>
                <w:szCs w:val="20"/>
              </w:rPr>
              <w:t>7</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C6887"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11,637.6</w:t>
            </w:r>
            <w:r>
              <w:rPr>
                <w:rFonts w:ascii="宋体" w:eastAsia="宋体" w:hAnsi="宋体" w:cs="Arial" w:hint="eastAsia"/>
                <w:sz w:val="20"/>
                <w:szCs w:val="20"/>
              </w:rPr>
              <w:t>7</w:t>
            </w:r>
          </w:p>
        </w:tc>
        <w:tc>
          <w:tcPr>
            <w:tcW w:w="0" w:type="auto"/>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40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96D96" w:rsidRPr="00C96D96" w:rsidTr="00871216">
        <w:trPr>
          <w:trHeight w:val="300"/>
        </w:trPr>
        <w:tc>
          <w:tcPr>
            <w:tcW w:w="0" w:type="auto"/>
            <w:gridSpan w:val="16"/>
            <w:tcBorders>
              <w:top w:val="nil"/>
              <w:left w:val="nil"/>
              <w:bottom w:val="nil"/>
              <w:right w:val="nil"/>
            </w:tcBorders>
            <w:shd w:val="clear" w:color="auto" w:fill="FFFFFF" w:themeFill="background1"/>
            <w:noWrap/>
            <w:vAlign w:val="center"/>
            <w:hideMark/>
          </w:tcPr>
          <w:p w:rsidR="00C96D96" w:rsidRPr="00C96D96" w:rsidRDefault="00C96D96" w:rsidP="001B170B">
            <w:pPr>
              <w:adjustRightInd/>
              <w:snapToGrid/>
              <w:spacing w:after="0" w:line="400" w:lineRule="exact"/>
              <w:rPr>
                <w:rFonts w:ascii="宋体" w:eastAsia="宋体" w:hAnsi="宋体" w:cs="Arial"/>
                <w:sz w:val="20"/>
                <w:szCs w:val="20"/>
              </w:rPr>
            </w:pPr>
            <w:r w:rsidRPr="00C96D96">
              <w:rPr>
                <w:rFonts w:ascii="宋体" w:eastAsia="宋体" w:hAnsi="宋体" w:cs="Arial" w:hint="eastAsia"/>
                <w:sz w:val="20"/>
                <w:szCs w:val="20"/>
              </w:rPr>
              <w:t>注：本表反映部门本年度一般公共预算财政拨款和政府性基金预算财政拨款的总收支和年末结转结余情况。</w:t>
            </w:r>
          </w:p>
        </w:tc>
      </w:tr>
      <w:tr w:rsidR="000E2637" w:rsidRPr="00C96D96" w:rsidTr="00871216">
        <w:trPr>
          <w:trHeight w:val="300"/>
        </w:trPr>
        <w:tc>
          <w:tcPr>
            <w:tcW w:w="0" w:type="auto"/>
            <w:gridSpan w:val="16"/>
            <w:tcBorders>
              <w:top w:val="nil"/>
              <w:left w:val="nil"/>
              <w:bottom w:val="nil"/>
              <w:right w:val="nil"/>
            </w:tcBorders>
            <w:shd w:val="clear" w:color="auto" w:fill="FFFFFF" w:themeFill="background1"/>
            <w:noWrap/>
            <w:vAlign w:val="center"/>
          </w:tcPr>
          <w:p w:rsidR="000E2637" w:rsidRDefault="000E2637" w:rsidP="001B170B">
            <w:pPr>
              <w:adjustRightInd/>
              <w:snapToGrid/>
              <w:spacing w:after="0" w:line="400" w:lineRule="exact"/>
              <w:rPr>
                <w:rFonts w:ascii="宋体" w:eastAsia="宋体" w:hAnsi="宋体" w:cs="Arial"/>
                <w:sz w:val="20"/>
                <w:szCs w:val="20"/>
              </w:rPr>
            </w:pPr>
          </w:p>
          <w:p w:rsidR="000E2637" w:rsidRDefault="000E2637" w:rsidP="001B170B">
            <w:pPr>
              <w:adjustRightInd/>
              <w:snapToGrid/>
              <w:spacing w:after="0" w:line="400" w:lineRule="exact"/>
              <w:rPr>
                <w:rFonts w:ascii="宋体" w:eastAsia="宋体" w:hAnsi="宋体" w:cs="Arial"/>
                <w:sz w:val="20"/>
                <w:szCs w:val="20"/>
              </w:rPr>
            </w:pPr>
          </w:p>
          <w:p w:rsidR="000E2637" w:rsidRDefault="000E2637" w:rsidP="001B170B">
            <w:pPr>
              <w:adjustRightInd/>
              <w:snapToGrid/>
              <w:spacing w:after="0" w:line="400" w:lineRule="exact"/>
              <w:rPr>
                <w:rFonts w:ascii="宋体" w:eastAsia="宋体" w:hAnsi="宋体" w:cs="Arial"/>
                <w:sz w:val="20"/>
                <w:szCs w:val="20"/>
              </w:rPr>
            </w:pPr>
          </w:p>
          <w:p w:rsidR="000E2637" w:rsidRPr="00C96D96" w:rsidRDefault="000E2637" w:rsidP="001B170B">
            <w:pPr>
              <w:adjustRightInd/>
              <w:snapToGrid/>
              <w:spacing w:after="0" w:line="400" w:lineRule="exact"/>
              <w:rPr>
                <w:rFonts w:ascii="宋体" w:eastAsia="宋体" w:hAnsi="宋体" w:cs="Arial"/>
                <w:sz w:val="20"/>
                <w:szCs w:val="20"/>
              </w:rPr>
            </w:pPr>
          </w:p>
        </w:tc>
      </w:tr>
      <w:tr w:rsidR="001B170B" w:rsidRPr="00C96D96" w:rsidTr="000E2637">
        <w:trPr>
          <w:gridAfter w:val="1"/>
          <w:trHeight w:val="375"/>
        </w:trPr>
        <w:tc>
          <w:tcPr>
            <w:tcW w:w="12848" w:type="dxa"/>
            <w:gridSpan w:val="15"/>
            <w:tcBorders>
              <w:top w:val="nil"/>
              <w:left w:val="nil"/>
              <w:right w:val="single" w:sz="4" w:space="0" w:color="808080"/>
            </w:tcBorders>
            <w:shd w:val="clear" w:color="auto" w:fill="FFFFFF" w:themeFill="background1"/>
            <w:noWrap/>
            <w:vAlign w:val="center"/>
            <w:hideMark/>
          </w:tcPr>
          <w:p w:rsidR="001B170B" w:rsidRPr="001B170B" w:rsidRDefault="001B170B" w:rsidP="001B170B">
            <w:pPr>
              <w:adjustRightInd/>
              <w:snapToGrid/>
              <w:spacing w:after="0" w:line="560" w:lineRule="exact"/>
              <w:jc w:val="center"/>
              <w:rPr>
                <w:rFonts w:ascii="黑体" w:eastAsia="黑体" w:hAnsi="Arial" w:cs="Arial"/>
                <w:color w:val="000000"/>
                <w:sz w:val="30"/>
                <w:szCs w:val="30"/>
              </w:rPr>
            </w:pPr>
            <w:r w:rsidRPr="00C96D96">
              <w:rPr>
                <w:rFonts w:ascii="黑体" w:eastAsia="黑体" w:hAnsi="Arial" w:cs="Arial" w:hint="eastAsia"/>
                <w:color w:val="000000"/>
                <w:sz w:val="30"/>
                <w:szCs w:val="30"/>
              </w:rPr>
              <w:lastRenderedPageBreak/>
              <w:t>一般公共预算财政拨款支出决算表</w:t>
            </w:r>
          </w:p>
        </w:tc>
      </w:tr>
      <w:tr w:rsidR="00C96D96" w:rsidRPr="00C96D96" w:rsidTr="000E2637">
        <w:trPr>
          <w:gridAfter w:val="1"/>
          <w:trHeight w:val="300"/>
        </w:trPr>
        <w:tc>
          <w:tcPr>
            <w:tcW w:w="1099" w:type="dxa"/>
            <w:tcBorders>
              <w:top w:val="nil"/>
              <w:left w:val="nil"/>
              <w:right w:val="nil"/>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1098" w:type="dxa"/>
            <w:tcBorders>
              <w:top w:val="nil"/>
              <w:left w:val="nil"/>
              <w:right w:val="nil"/>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1217" w:type="dxa"/>
            <w:gridSpan w:val="3"/>
            <w:tcBorders>
              <w:top w:val="nil"/>
              <w:left w:val="nil"/>
              <w:right w:val="nil"/>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2998" w:type="dxa"/>
            <w:gridSpan w:val="3"/>
            <w:tcBorders>
              <w:top w:val="nil"/>
              <w:left w:val="nil"/>
              <w:right w:val="nil"/>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2643" w:type="dxa"/>
            <w:gridSpan w:val="3"/>
            <w:tcBorders>
              <w:top w:val="nil"/>
              <w:left w:val="nil"/>
              <w:right w:val="nil"/>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1873" w:type="dxa"/>
            <w:gridSpan w:val="2"/>
            <w:tcBorders>
              <w:top w:val="nil"/>
              <w:left w:val="nil"/>
              <w:right w:val="nil"/>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1920" w:type="dxa"/>
            <w:gridSpan w:val="2"/>
            <w:tcBorders>
              <w:top w:val="nil"/>
              <w:left w:val="nil"/>
              <w:right w:val="single" w:sz="4" w:space="0" w:color="808080"/>
            </w:tcBorders>
            <w:shd w:val="clear" w:color="auto" w:fill="FFFFFF" w:themeFill="background1"/>
            <w:noWrap/>
            <w:vAlign w:val="center"/>
            <w:hideMark/>
          </w:tcPr>
          <w:p w:rsidR="00C96D96" w:rsidRPr="00C96D96" w:rsidRDefault="00C96D96" w:rsidP="001B170B">
            <w:pPr>
              <w:adjustRightInd/>
              <w:snapToGrid/>
              <w:spacing w:after="0" w:line="560" w:lineRule="exact"/>
              <w:jc w:val="right"/>
              <w:rPr>
                <w:rFonts w:ascii="宋体" w:eastAsia="宋体" w:hAnsi="宋体" w:cs="Arial"/>
                <w:color w:val="000000"/>
              </w:rPr>
            </w:pPr>
            <w:r w:rsidRPr="00C96D96">
              <w:rPr>
                <w:rFonts w:ascii="宋体" w:eastAsia="宋体" w:hAnsi="宋体" w:cs="Arial" w:hint="eastAsia"/>
                <w:color w:val="000000"/>
              </w:rPr>
              <w:t>公开05表</w:t>
            </w:r>
          </w:p>
        </w:tc>
      </w:tr>
      <w:tr w:rsidR="00C96D96" w:rsidRPr="00C96D96" w:rsidTr="000E2637">
        <w:trPr>
          <w:gridAfter w:val="1"/>
          <w:trHeight w:val="300"/>
        </w:trPr>
        <w:tc>
          <w:tcPr>
            <w:tcW w:w="3414" w:type="dxa"/>
            <w:gridSpan w:val="5"/>
            <w:tcBorders>
              <w:top w:val="nil"/>
              <w:left w:val="nil"/>
              <w:bottom w:val="single" w:sz="4" w:space="0" w:color="auto"/>
              <w:right w:val="nil"/>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color w:val="000000"/>
              </w:rPr>
            </w:pPr>
            <w:r w:rsidRPr="00C96D96">
              <w:rPr>
                <w:rFonts w:ascii="宋体" w:eastAsia="宋体" w:hAnsi="宋体" w:cs="Arial" w:hint="eastAsia"/>
                <w:color w:val="000000"/>
              </w:rPr>
              <w:t>部门：中共湖北省委组织部</w:t>
            </w:r>
          </w:p>
        </w:tc>
        <w:tc>
          <w:tcPr>
            <w:tcW w:w="2998" w:type="dxa"/>
            <w:gridSpan w:val="3"/>
            <w:tcBorders>
              <w:top w:val="nil"/>
              <w:left w:val="nil"/>
              <w:bottom w:val="single" w:sz="4" w:space="0" w:color="auto"/>
              <w:right w:val="nil"/>
            </w:tcBorders>
            <w:shd w:val="clear" w:color="auto" w:fill="FFFFFF" w:themeFill="background1"/>
            <w:noWrap/>
            <w:vAlign w:val="center"/>
            <w:hideMark/>
          </w:tcPr>
          <w:p w:rsidR="00C96D96" w:rsidRPr="00C96D96" w:rsidRDefault="00C96D96" w:rsidP="001B170B">
            <w:pPr>
              <w:adjustRightInd/>
              <w:snapToGrid/>
              <w:spacing w:after="0" w:line="560" w:lineRule="exact"/>
              <w:jc w:val="center"/>
              <w:rPr>
                <w:rFonts w:ascii="宋体" w:eastAsia="宋体" w:hAnsi="宋体" w:cs="Arial"/>
                <w:color w:val="000000"/>
                <w:sz w:val="24"/>
                <w:szCs w:val="24"/>
              </w:rPr>
            </w:pPr>
            <w:r w:rsidRPr="00C96D96">
              <w:rPr>
                <w:rFonts w:ascii="宋体" w:eastAsia="宋体" w:hAnsi="宋体" w:cs="Arial" w:hint="eastAsia"/>
                <w:color w:val="000000"/>
                <w:sz w:val="24"/>
                <w:szCs w:val="24"/>
              </w:rPr>
              <w:t>2018年度</w:t>
            </w:r>
          </w:p>
        </w:tc>
        <w:tc>
          <w:tcPr>
            <w:tcW w:w="2643" w:type="dxa"/>
            <w:gridSpan w:val="3"/>
            <w:tcBorders>
              <w:top w:val="nil"/>
              <w:left w:val="nil"/>
              <w:bottom w:val="single" w:sz="4" w:space="0" w:color="auto"/>
              <w:right w:val="nil"/>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1873" w:type="dxa"/>
            <w:gridSpan w:val="2"/>
            <w:tcBorders>
              <w:top w:val="nil"/>
              <w:left w:val="nil"/>
              <w:bottom w:val="single" w:sz="4" w:space="0" w:color="auto"/>
              <w:right w:val="nil"/>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1920" w:type="dxa"/>
            <w:gridSpan w:val="2"/>
            <w:tcBorders>
              <w:top w:val="nil"/>
              <w:left w:val="nil"/>
              <w:bottom w:val="single" w:sz="4" w:space="0" w:color="auto"/>
              <w:right w:val="single" w:sz="4" w:space="0" w:color="808080"/>
            </w:tcBorders>
            <w:shd w:val="clear" w:color="auto" w:fill="FFFFFF" w:themeFill="background1"/>
            <w:noWrap/>
            <w:vAlign w:val="center"/>
            <w:hideMark/>
          </w:tcPr>
          <w:p w:rsidR="00C96D96" w:rsidRPr="00C96D96" w:rsidRDefault="00C96D96" w:rsidP="001B170B">
            <w:pPr>
              <w:adjustRightInd/>
              <w:snapToGrid/>
              <w:spacing w:after="0" w:line="560" w:lineRule="exact"/>
              <w:jc w:val="right"/>
              <w:rPr>
                <w:rFonts w:ascii="宋体" w:eastAsia="宋体" w:hAnsi="宋体" w:cs="Arial"/>
                <w:color w:val="000000"/>
              </w:rPr>
            </w:pPr>
            <w:r w:rsidRPr="00C96D96">
              <w:rPr>
                <w:rFonts w:ascii="宋体" w:eastAsia="宋体" w:hAnsi="宋体" w:cs="Arial" w:hint="eastAsia"/>
                <w:color w:val="000000"/>
              </w:rPr>
              <w:t>金额单位：</w:t>
            </w:r>
            <w:r w:rsidR="00871216">
              <w:rPr>
                <w:rFonts w:ascii="宋体" w:eastAsia="宋体" w:hAnsi="宋体" w:cs="Arial" w:hint="eastAsia"/>
                <w:color w:val="000000"/>
              </w:rPr>
              <w:t>万元</w:t>
            </w:r>
          </w:p>
        </w:tc>
      </w:tr>
      <w:tr w:rsidR="00C96D96" w:rsidRPr="00C96D96" w:rsidTr="000E2637">
        <w:trPr>
          <w:gridAfter w:val="1"/>
          <w:trHeight w:val="300"/>
        </w:trPr>
        <w:tc>
          <w:tcPr>
            <w:tcW w:w="6412" w:type="dxa"/>
            <w:gridSpan w:val="8"/>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项目</w:t>
            </w:r>
          </w:p>
        </w:tc>
        <w:tc>
          <w:tcPr>
            <w:tcW w:w="6436" w:type="dxa"/>
            <w:gridSpan w:val="7"/>
            <w:tcBorders>
              <w:top w:val="single" w:sz="4" w:space="0" w:color="auto"/>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jc w:val="center"/>
              <w:rPr>
                <w:rFonts w:ascii="宋体" w:eastAsia="宋体" w:hAnsi="宋体" w:cs="Arial"/>
                <w:sz w:val="20"/>
                <w:szCs w:val="20"/>
              </w:rPr>
            </w:pPr>
            <w:r w:rsidRPr="00C96D96">
              <w:rPr>
                <w:rFonts w:ascii="宋体" w:eastAsia="宋体" w:hAnsi="宋体" w:cs="Arial" w:hint="eastAsia"/>
                <w:sz w:val="20"/>
                <w:szCs w:val="20"/>
              </w:rPr>
              <w:t>本年支出</w:t>
            </w:r>
          </w:p>
        </w:tc>
      </w:tr>
      <w:tr w:rsidR="00C96D96" w:rsidRPr="00C96D96" w:rsidTr="00932C0A">
        <w:trPr>
          <w:gridAfter w:val="1"/>
          <w:trHeight w:val="600"/>
        </w:trPr>
        <w:tc>
          <w:tcPr>
            <w:tcW w:w="3095" w:type="dxa"/>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jc w:val="center"/>
              <w:rPr>
                <w:rFonts w:ascii="宋体" w:eastAsia="宋体" w:hAnsi="宋体" w:cs="Arial"/>
                <w:sz w:val="20"/>
                <w:szCs w:val="20"/>
              </w:rPr>
            </w:pPr>
            <w:r w:rsidRPr="00C96D96">
              <w:rPr>
                <w:rFonts w:ascii="宋体" w:eastAsia="宋体" w:hAnsi="宋体" w:cs="Arial" w:hint="eastAsia"/>
                <w:sz w:val="20"/>
                <w:szCs w:val="20"/>
              </w:rPr>
              <w:t>功能分类科目编码</w:t>
            </w:r>
          </w:p>
        </w:tc>
        <w:tc>
          <w:tcPr>
            <w:tcW w:w="3317" w:type="dxa"/>
            <w:gridSpan w:val="5"/>
            <w:vMerge w:val="restart"/>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jc w:val="center"/>
              <w:rPr>
                <w:rFonts w:ascii="宋体" w:eastAsia="宋体" w:hAnsi="宋体" w:cs="Arial"/>
                <w:sz w:val="20"/>
                <w:szCs w:val="20"/>
              </w:rPr>
            </w:pPr>
            <w:r w:rsidRPr="00C96D96">
              <w:rPr>
                <w:rFonts w:ascii="宋体" w:eastAsia="宋体" w:hAnsi="宋体" w:cs="Arial" w:hint="eastAsia"/>
                <w:sz w:val="20"/>
                <w:szCs w:val="20"/>
              </w:rPr>
              <w:t>科目名称</w:t>
            </w:r>
          </w:p>
        </w:tc>
        <w:tc>
          <w:tcPr>
            <w:tcW w:w="2643" w:type="dxa"/>
            <w:gridSpan w:val="3"/>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jc w:val="center"/>
              <w:rPr>
                <w:rFonts w:ascii="宋体" w:eastAsia="宋体" w:hAnsi="宋体" w:cs="Arial"/>
                <w:sz w:val="20"/>
                <w:szCs w:val="20"/>
              </w:rPr>
            </w:pPr>
            <w:r w:rsidRPr="00C96D96">
              <w:rPr>
                <w:rFonts w:ascii="宋体" w:eastAsia="宋体" w:hAnsi="宋体" w:cs="Arial" w:hint="eastAsia"/>
                <w:sz w:val="20"/>
                <w:szCs w:val="20"/>
              </w:rPr>
              <w:t>小计</w:t>
            </w:r>
          </w:p>
        </w:tc>
        <w:tc>
          <w:tcPr>
            <w:tcW w:w="1873" w:type="dxa"/>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jc w:val="center"/>
              <w:rPr>
                <w:rFonts w:ascii="宋体" w:eastAsia="宋体" w:hAnsi="宋体" w:cs="Arial"/>
                <w:sz w:val="20"/>
                <w:szCs w:val="20"/>
              </w:rPr>
            </w:pPr>
            <w:r w:rsidRPr="00C96D96">
              <w:rPr>
                <w:rFonts w:ascii="宋体" w:eastAsia="宋体" w:hAnsi="宋体" w:cs="Arial" w:hint="eastAsia"/>
                <w:sz w:val="20"/>
                <w:szCs w:val="20"/>
              </w:rPr>
              <w:t>基本支出</w:t>
            </w:r>
          </w:p>
        </w:tc>
        <w:tc>
          <w:tcPr>
            <w:tcW w:w="1920" w:type="dxa"/>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jc w:val="center"/>
              <w:rPr>
                <w:rFonts w:ascii="宋体" w:eastAsia="宋体" w:hAnsi="宋体" w:cs="Arial"/>
                <w:sz w:val="20"/>
                <w:szCs w:val="20"/>
              </w:rPr>
            </w:pPr>
            <w:r w:rsidRPr="00C96D96">
              <w:rPr>
                <w:rFonts w:ascii="宋体" w:eastAsia="宋体" w:hAnsi="宋体" w:cs="Arial" w:hint="eastAsia"/>
                <w:sz w:val="20"/>
                <w:szCs w:val="20"/>
              </w:rPr>
              <w:t>项目支出</w:t>
            </w:r>
          </w:p>
        </w:tc>
      </w:tr>
      <w:tr w:rsidR="00C96D96" w:rsidRPr="00C96D96" w:rsidTr="00932C0A">
        <w:trPr>
          <w:gridAfter w:val="1"/>
          <w:trHeight w:val="600"/>
        </w:trPr>
        <w:tc>
          <w:tcPr>
            <w:tcW w:w="3095"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p>
        </w:tc>
        <w:tc>
          <w:tcPr>
            <w:tcW w:w="3317" w:type="dxa"/>
            <w:gridSpan w:val="5"/>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p>
        </w:tc>
        <w:tc>
          <w:tcPr>
            <w:tcW w:w="2643" w:type="dxa"/>
            <w:gridSpan w:val="3"/>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p>
        </w:tc>
        <w:tc>
          <w:tcPr>
            <w:tcW w:w="1873" w:type="dxa"/>
            <w:gridSpan w:val="2"/>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p>
        </w:tc>
        <w:tc>
          <w:tcPr>
            <w:tcW w:w="1920" w:type="dxa"/>
            <w:gridSpan w:val="2"/>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p>
        </w:tc>
      </w:tr>
      <w:tr w:rsidR="00C96D96" w:rsidRPr="00C96D96" w:rsidTr="00932C0A">
        <w:trPr>
          <w:gridAfter w:val="1"/>
          <w:trHeight w:val="600"/>
        </w:trPr>
        <w:tc>
          <w:tcPr>
            <w:tcW w:w="3095"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p>
        </w:tc>
        <w:tc>
          <w:tcPr>
            <w:tcW w:w="3317" w:type="dxa"/>
            <w:gridSpan w:val="5"/>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p>
        </w:tc>
        <w:tc>
          <w:tcPr>
            <w:tcW w:w="2643" w:type="dxa"/>
            <w:gridSpan w:val="3"/>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p>
        </w:tc>
        <w:tc>
          <w:tcPr>
            <w:tcW w:w="1873" w:type="dxa"/>
            <w:gridSpan w:val="2"/>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p>
        </w:tc>
        <w:tc>
          <w:tcPr>
            <w:tcW w:w="1920" w:type="dxa"/>
            <w:gridSpan w:val="2"/>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p>
        </w:tc>
      </w:tr>
      <w:tr w:rsidR="00C96D96" w:rsidRPr="00C96D96" w:rsidTr="00932C0A">
        <w:trPr>
          <w:gridAfter w:val="1"/>
          <w:trHeight w:val="300"/>
        </w:trPr>
        <w:tc>
          <w:tcPr>
            <w:tcW w:w="6412" w:type="dxa"/>
            <w:gridSpan w:val="8"/>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jc w:val="center"/>
              <w:rPr>
                <w:rFonts w:ascii="宋体" w:eastAsia="宋体" w:hAnsi="宋体" w:cs="Arial"/>
                <w:sz w:val="20"/>
                <w:szCs w:val="20"/>
              </w:rPr>
            </w:pPr>
            <w:r w:rsidRPr="00C96D96">
              <w:rPr>
                <w:rFonts w:ascii="宋体" w:eastAsia="宋体" w:hAnsi="宋体" w:cs="Arial" w:hint="eastAsia"/>
                <w:sz w:val="20"/>
                <w:szCs w:val="20"/>
              </w:rPr>
              <w:t>栏次</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jc w:val="center"/>
              <w:rPr>
                <w:rFonts w:ascii="宋体" w:eastAsia="宋体" w:hAnsi="宋体" w:cs="Arial"/>
                <w:sz w:val="20"/>
                <w:szCs w:val="20"/>
              </w:rPr>
            </w:pPr>
            <w:r w:rsidRPr="00C96D96">
              <w:rPr>
                <w:rFonts w:ascii="宋体" w:eastAsia="宋体" w:hAnsi="宋体" w:cs="Arial" w:hint="eastAsia"/>
                <w:sz w:val="20"/>
                <w:szCs w:val="20"/>
              </w:rPr>
              <w:t>1</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jc w:val="center"/>
              <w:rPr>
                <w:rFonts w:ascii="宋体" w:eastAsia="宋体" w:hAnsi="宋体" w:cs="Arial"/>
                <w:sz w:val="20"/>
                <w:szCs w:val="20"/>
              </w:rPr>
            </w:pPr>
            <w:r w:rsidRPr="00C96D96">
              <w:rPr>
                <w:rFonts w:ascii="宋体" w:eastAsia="宋体" w:hAnsi="宋体" w:cs="Arial" w:hint="eastAsia"/>
                <w:sz w:val="20"/>
                <w:szCs w:val="20"/>
              </w:rPr>
              <w:t>2</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jc w:val="center"/>
              <w:rPr>
                <w:rFonts w:ascii="宋体" w:eastAsia="宋体" w:hAnsi="宋体" w:cs="Arial"/>
                <w:sz w:val="20"/>
                <w:szCs w:val="20"/>
              </w:rPr>
            </w:pPr>
            <w:r w:rsidRPr="00C96D96">
              <w:rPr>
                <w:rFonts w:ascii="宋体" w:eastAsia="宋体" w:hAnsi="宋体" w:cs="Arial" w:hint="eastAsia"/>
                <w:sz w:val="20"/>
                <w:szCs w:val="20"/>
              </w:rPr>
              <w:t>3</w:t>
            </w:r>
          </w:p>
        </w:tc>
      </w:tr>
      <w:tr w:rsidR="00C96D96" w:rsidRPr="00C96D96" w:rsidTr="00932C0A">
        <w:trPr>
          <w:gridAfter w:val="1"/>
          <w:trHeight w:val="300"/>
        </w:trPr>
        <w:tc>
          <w:tcPr>
            <w:tcW w:w="6412" w:type="dxa"/>
            <w:gridSpan w:val="8"/>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合计</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B64813"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11,477.75</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B64813"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5,747.47</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B64813"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5,730.28</w:t>
            </w:r>
          </w:p>
        </w:tc>
      </w:tr>
      <w:tr w:rsidR="00C96D96" w:rsidRPr="00C96D96" w:rsidTr="00932C0A">
        <w:trPr>
          <w:gridAfter w:val="1"/>
          <w:trHeight w:val="300"/>
        </w:trPr>
        <w:tc>
          <w:tcPr>
            <w:tcW w:w="3095"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b/>
                <w:bCs/>
                <w:sz w:val="20"/>
                <w:szCs w:val="20"/>
              </w:rPr>
            </w:pPr>
            <w:r w:rsidRPr="00C96D96">
              <w:rPr>
                <w:rFonts w:ascii="宋体" w:eastAsia="宋体" w:hAnsi="宋体" w:cs="Arial" w:hint="eastAsia"/>
                <w:b/>
                <w:bCs/>
                <w:sz w:val="20"/>
                <w:szCs w:val="20"/>
              </w:rPr>
              <w:t>201</w:t>
            </w:r>
          </w:p>
        </w:tc>
        <w:tc>
          <w:tcPr>
            <w:tcW w:w="3317" w:type="dxa"/>
            <w:gridSpan w:val="5"/>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b/>
                <w:bCs/>
                <w:sz w:val="20"/>
                <w:szCs w:val="20"/>
              </w:rPr>
            </w:pPr>
            <w:r w:rsidRPr="00C96D96">
              <w:rPr>
                <w:rFonts w:ascii="宋体" w:eastAsia="宋体" w:hAnsi="宋体" w:cs="Arial" w:hint="eastAsia"/>
                <w:b/>
                <w:bCs/>
                <w:sz w:val="20"/>
                <w:szCs w:val="20"/>
              </w:rPr>
              <w:t>一般公共服务支出</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B64813"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10</w:t>
            </w:r>
            <w:r w:rsidR="00973982" w:rsidRPr="00C96D96">
              <w:rPr>
                <w:rFonts w:ascii="宋体" w:eastAsia="宋体" w:hAnsi="宋体" w:cs="Arial" w:hint="eastAsia"/>
                <w:b/>
                <w:bCs/>
                <w:sz w:val="20"/>
                <w:szCs w:val="20"/>
              </w:rPr>
              <w:t>,</w:t>
            </w:r>
            <w:r>
              <w:rPr>
                <w:rFonts w:ascii="宋体" w:eastAsia="宋体" w:hAnsi="宋体" w:cs="Arial" w:hint="eastAsia"/>
                <w:b/>
                <w:bCs/>
                <w:sz w:val="20"/>
                <w:szCs w:val="20"/>
              </w:rPr>
              <w:t>822.77</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5</w:t>
            </w:r>
            <w:r w:rsidRPr="00C96D96">
              <w:rPr>
                <w:rFonts w:ascii="宋体" w:eastAsia="宋体" w:hAnsi="宋体" w:cs="Arial" w:hint="eastAsia"/>
                <w:b/>
                <w:bCs/>
                <w:sz w:val="20"/>
                <w:szCs w:val="20"/>
              </w:rPr>
              <w:t>,</w:t>
            </w:r>
            <w:r>
              <w:rPr>
                <w:rFonts w:ascii="宋体" w:eastAsia="宋体" w:hAnsi="宋体" w:cs="Arial" w:hint="eastAsia"/>
                <w:b/>
                <w:bCs/>
                <w:sz w:val="20"/>
                <w:szCs w:val="20"/>
              </w:rPr>
              <w:t>218.18</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5</w:t>
            </w:r>
            <w:r w:rsidRPr="00C96D96">
              <w:rPr>
                <w:rFonts w:ascii="宋体" w:eastAsia="宋体" w:hAnsi="宋体" w:cs="Arial" w:hint="eastAsia"/>
                <w:b/>
                <w:bCs/>
                <w:sz w:val="20"/>
                <w:szCs w:val="20"/>
              </w:rPr>
              <w:t>,</w:t>
            </w:r>
            <w:r>
              <w:rPr>
                <w:rFonts w:ascii="宋体" w:eastAsia="宋体" w:hAnsi="宋体" w:cs="Arial" w:hint="eastAsia"/>
                <w:b/>
                <w:bCs/>
                <w:sz w:val="20"/>
                <w:szCs w:val="20"/>
              </w:rPr>
              <w:t>604.59</w:t>
            </w:r>
          </w:p>
        </w:tc>
      </w:tr>
      <w:tr w:rsidR="00C96D96" w:rsidRPr="00C96D96" w:rsidTr="00932C0A">
        <w:trPr>
          <w:gridAfter w:val="1"/>
          <w:trHeight w:val="300"/>
        </w:trPr>
        <w:tc>
          <w:tcPr>
            <w:tcW w:w="3095"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b/>
                <w:bCs/>
                <w:sz w:val="20"/>
                <w:szCs w:val="20"/>
              </w:rPr>
            </w:pPr>
            <w:r w:rsidRPr="00C96D96">
              <w:rPr>
                <w:rFonts w:ascii="宋体" w:eastAsia="宋体" w:hAnsi="宋体" w:cs="Arial" w:hint="eastAsia"/>
                <w:b/>
                <w:bCs/>
                <w:sz w:val="20"/>
                <w:szCs w:val="20"/>
              </w:rPr>
              <w:t>20111</w:t>
            </w:r>
          </w:p>
        </w:tc>
        <w:tc>
          <w:tcPr>
            <w:tcW w:w="3317" w:type="dxa"/>
            <w:gridSpan w:val="5"/>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b/>
                <w:bCs/>
                <w:sz w:val="20"/>
                <w:szCs w:val="20"/>
              </w:rPr>
            </w:pPr>
            <w:r w:rsidRPr="00C96D96">
              <w:rPr>
                <w:rFonts w:ascii="宋体" w:eastAsia="宋体" w:hAnsi="宋体" w:cs="Arial" w:hint="eastAsia"/>
                <w:b/>
                <w:bCs/>
                <w:sz w:val="20"/>
                <w:szCs w:val="20"/>
              </w:rPr>
              <w:t>纪检监察事务</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4.11</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jc w:val="right"/>
              <w:rPr>
                <w:rFonts w:ascii="宋体" w:eastAsia="宋体" w:hAnsi="宋体" w:cs="Arial"/>
                <w:b/>
                <w:bCs/>
                <w:sz w:val="20"/>
                <w:szCs w:val="20"/>
              </w:rPr>
            </w:pPr>
            <w:r w:rsidRPr="00C96D96">
              <w:rPr>
                <w:rFonts w:ascii="宋体" w:eastAsia="宋体" w:hAnsi="宋体" w:cs="Arial" w:hint="eastAsia"/>
                <w:b/>
                <w:bCs/>
                <w:sz w:val="20"/>
                <w:szCs w:val="20"/>
              </w:rPr>
              <w:t xml:space="preserve">　</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4.11</w:t>
            </w:r>
          </w:p>
        </w:tc>
      </w:tr>
      <w:tr w:rsidR="00C96D96" w:rsidRPr="00C96D96" w:rsidTr="00932C0A">
        <w:trPr>
          <w:gridAfter w:val="1"/>
          <w:trHeight w:val="300"/>
        </w:trPr>
        <w:tc>
          <w:tcPr>
            <w:tcW w:w="3095"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2011105</w:t>
            </w:r>
          </w:p>
        </w:tc>
        <w:tc>
          <w:tcPr>
            <w:tcW w:w="3317" w:type="dxa"/>
            <w:gridSpan w:val="5"/>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 xml:space="preserve">  派驻派出机构</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4.11</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4.11</w:t>
            </w:r>
          </w:p>
        </w:tc>
      </w:tr>
      <w:tr w:rsidR="00C96D96" w:rsidRPr="00C96D96" w:rsidTr="00932C0A">
        <w:trPr>
          <w:gridAfter w:val="1"/>
          <w:trHeight w:val="300"/>
        </w:trPr>
        <w:tc>
          <w:tcPr>
            <w:tcW w:w="3095"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b/>
                <w:bCs/>
                <w:sz w:val="20"/>
                <w:szCs w:val="20"/>
              </w:rPr>
            </w:pPr>
            <w:r w:rsidRPr="00C96D96">
              <w:rPr>
                <w:rFonts w:ascii="宋体" w:eastAsia="宋体" w:hAnsi="宋体" w:cs="Arial" w:hint="eastAsia"/>
                <w:b/>
                <w:bCs/>
                <w:sz w:val="20"/>
                <w:szCs w:val="20"/>
              </w:rPr>
              <w:t>20132</w:t>
            </w:r>
          </w:p>
        </w:tc>
        <w:tc>
          <w:tcPr>
            <w:tcW w:w="3317" w:type="dxa"/>
            <w:gridSpan w:val="5"/>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b/>
                <w:bCs/>
                <w:sz w:val="20"/>
                <w:szCs w:val="20"/>
              </w:rPr>
            </w:pPr>
            <w:r w:rsidRPr="00C96D96">
              <w:rPr>
                <w:rFonts w:ascii="宋体" w:eastAsia="宋体" w:hAnsi="宋体" w:cs="Arial" w:hint="eastAsia"/>
                <w:b/>
                <w:bCs/>
                <w:sz w:val="20"/>
                <w:szCs w:val="20"/>
              </w:rPr>
              <w:t>组织事务</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10</w:t>
            </w:r>
            <w:r w:rsidRPr="00C96D96">
              <w:rPr>
                <w:rFonts w:ascii="宋体" w:eastAsia="宋体" w:hAnsi="宋体" w:cs="Arial" w:hint="eastAsia"/>
                <w:b/>
                <w:bCs/>
                <w:sz w:val="20"/>
                <w:szCs w:val="20"/>
              </w:rPr>
              <w:t>,</w:t>
            </w:r>
            <w:r>
              <w:rPr>
                <w:rFonts w:ascii="宋体" w:eastAsia="宋体" w:hAnsi="宋体" w:cs="Arial" w:hint="eastAsia"/>
                <w:b/>
                <w:bCs/>
                <w:sz w:val="20"/>
                <w:szCs w:val="20"/>
              </w:rPr>
              <w:t>818.66</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5</w:t>
            </w:r>
            <w:r w:rsidRPr="00C96D96">
              <w:rPr>
                <w:rFonts w:ascii="宋体" w:eastAsia="宋体" w:hAnsi="宋体" w:cs="Arial" w:hint="eastAsia"/>
                <w:b/>
                <w:bCs/>
                <w:sz w:val="20"/>
                <w:szCs w:val="20"/>
              </w:rPr>
              <w:t>,</w:t>
            </w:r>
            <w:r>
              <w:rPr>
                <w:rFonts w:ascii="宋体" w:eastAsia="宋体" w:hAnsi="宋体" w:cs="Arial" w:hint="eastAsia"/>
                <w:b/>
                <w:bCs/>
                <w:sz w:val="20"/>
                <w:szCs w:val="20"/>
              </w:rPr>
              <w:t>218.18</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5</w:t>
            </w:r>
            <w:r w:rsidRPr="00C96D96">
              <w:rPr>
                <w:rFonts w:ascii="宋体" w:eastAsia="宋体" w:hAnsi="宋体" w:cs="Arial" w:hint="eastAsia"/>
                <w:b/>
                <w:bCs/>
                <w:sz w:val="20"/>
                <w:szCs w:val="20"/>
              </w:rPr>
              <w:t>,</w:t>
            </w:r>
            <w:r>
              <w:rPr>
                <w:rFonts w:ascii="宋体" w:eastAsia="宋体" w:hAnsi="宋体" w:cs="Arial" w:hint="eastAsia"/>
                <w:b/>
                <w:bCs/>
                <w:sz w:val="20"/>
                <w:szCs w:val="20"/>
              </w:rPr>
              <w:t>600.48</w:t>
            </w:r>
          </w:p>
        </w:tc>
      </w:tr>
      <w:tr w:rsidR="00C96D96" w:rsidRPr="00C96D96" w:rsidTr="00932C0A">
        <w:trPr>
          <w:gridAfter w:val="1"/>
          <w:trHeight w:val="300"/>
        </w:trPr>
        <w:tc>
          <w:tcPr>
            <w:tcW w:w="3095" w:type="dxa"/>
            <w:gridSpan w:val="3"/>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2013201</w:t>
            </w:r>
          </w:p>
        </w:tc>
        <w:tc>
          <w:tcPr>
            <w:tcW w:w="3317" w:type="dxa"/>
            <w:gridSpan w:val="5"/>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 xml:space="preserve">  行政运行</w:t>
            </w:r>
          </w:p>
        </w:tc>
        <w:tc>
          <w:tcPr>
            <w:tcW w:w="2643" w:type="dxa"/>
            <w:gridSpan w:val="3"/>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5</w:t>
            </w:r>
            <w:r w:rsidRPr="00C96D96">
              <w:rPr>
                <w:rFonts w:ascii="宋体" w:eastAsia="宋体" w:hAnsi="宋体" w:cs="Arial" w:hint="eastAsia"/>
                <w:sz w:val="20"/>
                <w:szCs w:val="20"/>
              </w:rPr>
              <w:t>,</w:t>
            </w:r>
            <w:r>
              <w:rPr>
                <w:rFonts w:ascii="宋体" w:eastAsia="宋体" w:hAnsi="宋体" w:cs="Arial" w:hint="eastAsia"/>
                <w:sz w:val="20"/>
                <w:szCs w:val="20"/>
              </w:rPr>
              <w:t>218.18</w:t>
            </w:r>
          </w:p>
        </w:tc>
        <w:tc>
          <w:tcPr>
            <w:tcW w:w="1873" w:type="dxa"/>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5</w:t>
            </w:r>
            <w:r w:rsidRPr="00C96D96">
              <w:rPr>
                <w:rFonts w:ascii="宋体" w:eastAsia="宋体" w:hAnsi="宋体" w:cs="Arial" w:hint="eastAsia"/>
                <w:sz w:val="20"/>
                <w:szCs w:val="20"/>
              </w:rPr>
              <w:t>,</w:t>
            </w:r>
            <w:r>
              <w:rPr>
                <w:rFonts w:ascii="宋体" w:eastAsia="宋体" w:hAnsi="宋体" w:cs="Arial" w:hint="eastAsia"/>
                <w:sz w:val="20"/>
                <w:szCs w:val="20"/>
              </w:rPr>
              <w:t>218.18</w:t>
            </w:r>
          </w:p>
        </w:tc>
        <w:tc>
          <w:tcPr>
            <w:tcW w:w="1920" w:type="dxa"/>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96D96" w:rsidRPr="00C96D96" w:rsidTr="00932C0A">
        <w:trPr>
          <w:gridAfter w:val="1"/>
          <w:trHeight w:val="300"/>
        </w:trPr>
        <w:tc>
          <w:tcPr>
            <w:tcW w:w="3095"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2013202</w:t>
            </w:r>
          </w:p>
        </w:tc>
        <w:tc>
          <w:tcPr>
            <w:tcW w:w="3317" w:type="dxa"/>
            <w:gridSpan w:val="5"/>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 xml:space="preserve">  一般行政管理事务</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4</w:t>
            </w:r>
            <w:r w:rsidRPr="00C96D96">
              <w:rPr>
                <w:rFonts w:ascii="宋体" w:eastAsia="宋体" w:hAnsi="宋体" w:cs="Arial" w:hint="eastAsia"/>
                <w:sz w:val="20"/>
                <w:szCs w:val="20"/>
              </w:rPr>
              <w:t>,</w:t>
            </w:r>
            <w:r>
              <w:rPr>
                <w:rFonts w:ascii="宋体" w:eastAsia="宋体" w:hAnsi="宋体" w:cs="Arial" w:hint="eastAsia"/>
                <w:sz w:val="20"/>
                <w:szCs w:val="20"/>
              </w:rPr>
              <w:t>860.48</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D3199D">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4</w:t>
            </w:r>
            <w:r w:rsidRPr="00C96D96">
              <w:rPr>
                <w:rFonts w:ascii="宋体" w:eastAsia="宋体" w:hAnsi="宋体" w:cs="Arial" w:hint="eastAsia"/>
                <w:sz w:val="20"/>
                <w:szCs w:val="20"/>
              </w:rPr>
              <w:t>,</w:t>
            </w:r>
            <w:r>
              <w:rPr>
                <w:rFonts w:ascii="宋体" w:eastAsia="宋体" w:hAnsi="宋体" w:cs="Arial" w:hint="eastAsia"/>
                <w:sz w:val="20"/>
                <w:szCs w:val="20"/>
              </w:rPr>
              <w:t>860.</w:t>
            </w:r>
            <w:r w:rsidR="00D3199D">
              <w:rPr>
                <w:rFonts w:ascii="宋体" w:eastAsia="宋体" w:hAnsi="宋体" w:cs="Arial" w:hint="eastAsia"/>
                <w:sz w:val="20"/>
                <w:szCs w:val="20"/>
              </w:rPr>
              <w:t>4</w:t>
            </w:r>
            <w:r>
              <w:rPr>
                <w:rFonts w:ascii="宋体" w:eastAsia="宋体" w:hAnsi="宋体" w:cs="Arial" w:hint="eastAsia"/>
                <w:sz w:val="20"/>
                <w:szCs w:val="20"/>
              </w:rPr>
              <w:t>8</w:t>
            </w:r>
          </w:p>
        </w:tc>
      </w:tr>
      <w:tr w:rsidR="00C96D96" w:rsidRPr="00C96D96" w:rsidTr="00E31B12">
        <w:trPr>
          <w:gridAfter w:val="1"/>
          <w:trHeight w:val="300"/>
        </w:trPr>
        <w:tc>
          <w:tcPr>
            <w:tcW w:w="3095" w:type="dxa"/>
            <w:gridSpan w:val="3"/>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lastRenderedPageBreak/>
              <w:t>2013299</w:t>
            </w:r>
          </w:p>
        </w:tc>
        <w:tc>
          <w:tcPr>
            <w:tcW w:w="3317" w:type="dxa"/>
            <w:gridSpan w:val="5"/>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 xml:space="preserve">  其他组织事务支出</w:t>
            </w:r>
          </w:p>
        </w:tc>
        <w:tc>
          <w:tcPr>
            <w:tcW w:w="2643" w:type="dxa"/>
            <w:gridSpan w:val="3"/>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740.00</w:t>
            </w:r>
          </w:p>
        </w:tc>
        <w:tc>
          <w:tcPr>
            <w:tcW w:w="1873" w:type="dxa"/>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920" w:type="dxa"/>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740.00</w:t>
            </w:r>
          </w:p>
        </w:tc>
      </w:tr>
      <w:tr w:rsidR="00C96D96" w:rsidRPr="00C96D96" w:rsidTr="00932C0A">
        <w:trPr>
          <w:gridAfter w:val="1"/>
          <w:trHeight w:val="300"/>
        </w:trPr>
        <w:tc>
          <w:tcPr>
            <w:tcW w:w="3095"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b/>
                <w:bCs/>
                <w:sz w:val="20"/>
                <w:szCs w:val="20"/>
              </w:rPr>
            </w:pPr>
            <w:r w:rsidRPr="00C96D96">
              <w:rPr>
                <w:rFonts w:ascii="宋体" w:eastAsia="宋体" w:hAnsi="宋体" w:cs="Arial" w:hint="eastAsia"/>
                <w:b/>
                <w:bCs/>
                <w:sz w:val="20"/>
                <w:szCs w:val="20"/>
              </w:rPr>
              <w:t>208</w:t>
            </w:r>
          </w:p>
        </w:tc>
        <w:tc>
          <w:tcPr>
            <w:tcW w:w="3317" w:type="dxa"/>
            <w:gridSpan w:val="5"/>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1B170B">
            <w:pPr>
              <w:adjustRightInd/>
              <w:snapToGrid/>
              <w:spacing w:after="0" w:line="560" w:lineRule="exact"/>
              <w:rPr>
                <w:rFonts w:ascii="宋体" w:eastAsia="宋体" w:hAnsi="宋体" w:cs="Arial"/>
                <w:b/>
                <w:bCs/>
                <w:sz w:val="20"/>
                <w:szCs w:val="20"/>
              </w:rPr>
            </w:pPr>
            <w:r w:rsidRPr="00C96D96">
              <w:rPr>
                <w:rFonts w:ascii="宋体" w:eastAsia="宋体" w:hAnsi="宋体" w:cs="Arial" w:hint="eastAsia"/>
                <w:b/>
                <w:bCs/>
                <w:sz w:val="20"/>
                <w:szCs w:val="20"/>
              </w:rPr>
              <w:t>社会保障和就业支出</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416.61</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407.31</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973982"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9.3</w:t>
            </w:r>
            <w:r w:rsidR="00932C0A">
              <w:rPr>
                <w:rFonts w:ascii="宋体" w:eastAsia="宋体" w:hAnsi="宋体" w:cs="Arial" w:hint="eastAsia"/>
                <w:b/>
                <w:bCs/>
                <w:sz w:val="20"/>
                <w:szCs w:val="20"/>
              </w:rPr>
              <w:t>0</w:t>
            </w:r>
          </w:p>
        </w:tc>
      </w:tr>
      <w:tr w:rsidR="00932C0A" w:rsidRPr="00C96D96" w:rsidTr="00932C0A">
        <w:trPr>
          <w:gridAfter w:val="1"/>
          <w:trHeight w:val="300"/>
        </w:trPr>
        <w:tc>
          <w:tcPr>
            <w:tcW w:w="3095"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b/>
                <w:bCs/>
                <w:sz w:val="20"/>
                <w:szCs w:val="20"/>
              </w:rPr>
            </w:pPr>
            <w:r w:rsidRPr="00C96D96">
              <w:rPr>
                <w:rFonts w:ascii="宋体" w:eastAsia="宋体" w:hAnsi="宋体" w:cs="Arial" w:hint="eastAsia"/>
                <w:b/>
                <w:bCs/>
                <w:sz w:val="20"/>
                <w:szCs w:val="20"/>
              </w:rPr>
              <w:t>20805</w:t>
            </w:r>
          </w:p>
        </w:tc>
        <w:tc>
          <w:tcPr>
            <w:tcW w:w="3317" w:type="dxa"/>
            <w:gridSpan w:val="5"/>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b/>
                <w:bCs/>
                <w:sz w:val="20"/>
                <w:szCs w:val="20"/>
              </w:rPr>
            </w:pPr>
            <w:r w:rsidRPr="00C96D96">
              <w:rPr>
                <w:rFonts w:ascii="宋体" w:eastAsia="宋体" w:hAnsi="宋体" w:cs="Arial" w:hint="eastAsia"/>
                <w:b/>
                <w:bCs/>
                <w:sz w:val="20"/>
                <w:szCs w:val="20"/>
              </w:rPr>
              <w:t>行政事业单位离退休</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E31B12">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416.61</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E31B12">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407.31</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E31B12">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9.30</w:t>
            </w:r>
          </w:p>
        </w:tc>
      </w:tr>
      <w:tr w:rsidR="00932C0A" w:rsidRPr="00C96D96" w:rsidTr="00932C0A">
        <w:trPr>
          <w:gridAfter w:val="1"/>
          <w:trHeight w:val="300"/>
        </w:trPr>
        <w:tc>
          <w:tcPr>
            <w:tcW w:w="3095"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2080503</w:t>
            </w:r>
          </w:p>
        </w:tc>
        <w:tc>
          <w:tcPr>
            <w:tcW w:w="3317" w:type="dxa"/>
            <w:gridSpan w:val="5"/>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 xml:space="preserve">  离退休人员管理机构</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9.00</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9.00</w:t>
            </w:r>
          </w:p>
        </w:tc>
      </w:tr>
      <w:tr w:rsidR="00932C0A" w:rsidRPr="00C96D96" w:rsidTr="00932C0A">
        <w:trPr>
          <w:gridAfter w:val="1"/>
          <w:trHeight w:val="300"/>
        </w:trPr>
        <w:tc>
          <w:tcPr>
            <w:tcW w:w="3095"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2080505</w:t>
            </w:r>
          </w:p>
        </w:tc>
        <w:tc>
          <w:tcPr>
            <w:tcW w:w="3317" w:type="dxa"/>
            <w:gridSpan w:val="5"/>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 xml:space="preserve">  机关事业单位基本养老保险缴费支出</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932C0A">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407.31</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407.31</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932C0A" w:rsidRPr="00C96D96" w:rsidTr="00932C0A">
        <w:trPr>
          <w:gridAfter w:val="1"/>
          <w:trHeight w:val="300"/>
        </w:trPr>
        <w:tc>
          <w:tcPr>
            <w:tcW w:w="3095"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2080599</w:t>
            </w:r>
          </w:p>
        </w:tc>
        <w:tc>
          <w:tcPr>
            <w:tcW w:w="3317" w:type="dxa"/>
            <w:gridSpan w:val="5"/>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 xml:space="preserve">  其他行政事业单位离退休支出</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0.30</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0.30</w:t>
            </w:r>
          </w:p>
        </w:tc>
      </w:tr>
      <w:tr w:rsidR="00932C0A" w:rsidRPr="00C96D96" w:rsidTr="00932C0A">
        <w:trPr>
          <w:gridAfter w:val="1"/>
          <w:trHeight w:val="300"/>
        </w:trPr>
        <w:tc>
          <w:tcPr>
            <w:tcW w:w="3095"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b/>
                <w:bCs/>
                <w:sz w:val="20"/>
                <w:szCs w:val="20"/>
              </w:rPr>
            </w:pPr>
            <w:r w:rsidRPr="00C96D96">
              <w:rPr>
                <w:rFonts w:ascii="宋体" w:eastAsia="宋体" w:hAnsi="宋体" w:cs="Arial" w:hint="eastAsia"/>
                <w:b/>
                <w:bCs/>
                <w:sz w:val="20"/>
                <w:szCs w:val="20"/>
              </w:rPr>
              <w:t>210</w:t>
            </w:r>
          </w:p>
        </w:tc>
        <w:tc>
          <w:tcPr>
            <w:tcW w:w="3317" w:type="dxa"/>
            <w:gridSpan w:val="5"/>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b/>
                <w:bCs/>
                <w:sz w:val="20"/>
                <w:szCs w:val="20"/>
              </w:rPr>
            </w:pPr>
            <w:r w:rsidRPr="00C96D96">
              <w:rPr>
                <w:rFonts w:ascii="宋体" w:eastAsia="宋体" w:hAnsi="宋体" w:cs="Arial" w:hint="eastAsia"/>
                <w:b/>
                <w:bCs/>
                <w:sz w:val="20"/>
                <w:szCs w:val="20"/>
              </w:rPr>
              <w:t>医疗卫生与计划生育支出</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238.37</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121.98</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116.39</w:t>
            </w:r>
          </w:p>
        </w:tc>
      </w:tr>
      <w:tr w:rsidR="00932C0A" w:rsidRPr="00C96D96" w:rsidTr="00932C0A">
        <w:trPr>
          <w:gridAfter w:val="1"/>
          <w:trHeight w:val="300"/>
        </w:trPr>
        <w:tc>
          <w:tcPr>
            <w:tcW w:w="3095"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b/>
                <w:bCs/>
                <w:sz w:val="20"/>
                <w:szCs w:val="20"/>
              </w:rPr>
            </w:pPr>
            <w:r w:rsidRPr="00C96D96">
              <w:rPr>
                <w:rFonts w:ascii="宋体" w:eastAsia="宋体" w:hAnsi="宋体" w:cs="Arial" w:hint="eastAsia"/>
                <w:b/>
                <w:bCs/>
                <w:sz w:val="20"/>
                <w:szCs w:val="20"/>
              </w:rPr>
              <w:t>21011</w:t>
            </w:r>
          </w:p>
        </w:tc>
        <w:tc>
          <w:tcPr>
            <w:tcW w:w="3317" w:type="dxa"/>
            <w:gridSpan w:val="5"/>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b/>
                <w:bCs/>
                <w:sz w:val="20"/>
                <w:szCs w:val="20"/>
              </w:rPr>
            </w:pPr>
            <w:r w:rsidRPr="00C96D96">
              <w:rPr>
                <w:rFonts w:ascii="宋体" w:eastAsia="宋体" w:hAnsi="宋体" w:cs="Arial" w:hint="eastAsia"/>
                <w:b/>
                <w:bCs/>
                <w:sz w:val="20"/>
                <w:szCs w:val="20"/>
              </w:rPr>
              <w:t>行政事业单位医疗</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E31B12">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238.37</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E31B12">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121.98</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E31B12">
            <w:pPr>
              <w:adjustRightInd/>
              <w:snapToGrid/>
              <w:spacing w:after="0" w:line="560" w:lineRule="exact"/>
              <w:jc w:val="right"/>
              <w:rPr>
                <w:rFonts w:ascii="宋体" w:eastAsia="宋体" w:hAnsi="宋体" w:cs="Arial"/>
                <w:b/>
                <w:bCs/>
                <w:sz w:val="20"/>
                <w:szCs w:val="20"/>
              </w:rPr>
            </w:pPr>
            <w:r>
              <w:rPr>
                <w:rFonts w:ascii="宋体" w:eastAsia="宋体" w:hAnsi="宋体" w:cs="Arial" w:hint="eastAsia"/>
                <w:b/>
                <w:bCs/>
                <w:sz w:val="20"/>
                <w:szCs w:val="20"/>
              </w:rPr>
              <w:t>116.39</w:t>
            </w:r>
          </w:p>
        </w:tc>
      </w:tr>
      <w:tr w:rsidR="00932C0A" w:rsidRPr="00C96D96" w:rsidTr="00932C0A">
        <w:trPr>
          <w:gridAfter w:val="1"/>
          <w:trHeight w:val="300"/>
        </w:trPr>
        <w:tc>
          <w:tcPr>
            <w:tcW w:w="3095"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2101101</w:t>
            </w:r>
          </w:p>
        </w:tc>
        <w:tc>
          <w:tcPr>
            <w:tcW w:w="3317" w:type="dxa"/>
            <w:gridSpan w:val="5"/>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 xml:space="preserve">  行政单位医疗</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124.10</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121.98</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EF5D17">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2.</w:t>
            </w:r>
            <w:r w:rsidR="00EF5D17">
              <w:rPr>
                <w:rFonts w:ascii="宋体" w:eastAsia="宋体" w:hAnsi="宋体" w:cs="Arial" w:hint="eastAsia"/>
                <w:sz w:val="20"/>
                <w:szCs w:val="20"/>
              </w:rPr>
              <w:t>12</w:t>
            </w:r>
          </w:p>
        </w:tc>
      </w:tr>
      <w:tr w:rsidR="00932C0A" w:rsidRPr="00C96D96" w:rsidTr="00932C0A">
        <w:trPr>
          <w:gridAfter w:val="1"/>
          <w:trHeight w:val="300"/>
        </w:trPr>
        <w:tc>
          <w:tcPr>
            <w:tcW w:w="3095"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2101199</w:t>
            </w:r>
          </w:p>
        </w:tc>
        <w:tc>
          <w:tcPr>
            <w:tcW w:w="3317" w:type="dxa"/>
            <w:gridSpan w:val="5"/>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 xml:space="preserve">  其他行政事业单位医疗支出</w:t>
            </w:r>
          </w:p>
        </w:tc>
        <w:tc>
          <w:tcPr>
            <w:tcW w:w="2643" w:type="dxa"/>
            <w:gridSpan w:val="3"/>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114.27</w:t>
            </w:r>
          </w:p>
        </w:tc>
        <w:tc>
          <w:tcPr>
            <w:tcW w:w="18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rsidR="00932C0A" w:rsidRPr="00C96D96" w:rsidRDefault="00932C0A" w:rsidP="001B170B">
            <w:pPr>
              <w:adjustRightInd/>
              <w:snapToGrid/>
              <w:spacing w:after="0" w:line="560" w:lineRule="exact"/>
              <w:jc w:val="right"/>
              <w:rPr>
                <w:rFonts w:ascii="宋体" w:eastAsia="宋体" w:hAnsi="宋体" w:cs="Arial"/>
                <w:sz w:val="20"/>
                <w:szCs w:val="20"/>
              </w:rPr>
            </w:pPr>
            <w:r>
              <w:rPr>
                <w:rFonts w:ascii="宋体" w:eastAsia="宋体" w:hAnsi="宋体" w:cs="Arial" w:hint="eastAsia"/>
                <w:sz w:val="20"/>
                <w:szCs w:val="20"/>
              </w:rPr>
              <w:t>114.27</w:t>
            </w:r>
          </w:p>
        </w:tc>
      </w:tr>
      <w:tr w:rsidR="00932C0A" w:rsidRPr="00C96D96" w:rsidTr="00932C0A">
        <w:trPr>
          <w:gridAfter w:val="1"/>
          <w:trHeight w:val="300"/>
        </w:trPr>
        <w:tc>
          <w:tcPr>
            <w:tcW w:w="12848" w:type="dxa"/>
            <w:gridSpan w:val="15"/>
            <w:tcBorders>
              <w:top w:val="nil"/>
              <w:left w:val="nil"/>
              <w:bottom w:val="nil"/>
              <w:right w:val="nil"/>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sz w:val="20"/>
                <w:szCs w:val="20"/>
              </w:rPr>
            </w:pPr>
            <w:r w:rsidRPr="00C96D96">
              <w:rPr>
                <w:rFonts w:ascii="宋体" w:eastAsia="宋体" w:hAnsi="宋体" w:cs="Arial" w:hint="eastAsia"/>
                <w:sz w:val="20"/>
                <w:szCs w:val="20"/>
              </w:rPr>
              <w:t>注：本表反映部门本年度一般公共预算财政拨款支出情况。</w:t>
            </w:r>
          </w:p>
        </w:tc>
      </w:tr>
      <w:tr w:rsidR="00932C0A" w:rsidRPr="00C96D96" w:rsidTr="00932C0A">
        <w:trPr>
          <w:gridAfter w:val="1"/>
          <w:trHeight w:val="300"/>
        </w:trPr>
        <w:tc>
          <w:tcPr>
            <w:tcW w:w="12848" w:type="dxa"/>
            <w:gridSpan w:val="15"/>
            <w:tcBorders>
              <w:top w:val="nil"/>
              <w:left w:val="nil"/>
              <w:bottom w:val="nil"/>
              <w:right w:val="single" w:sz="4" w:space="0" w:color="808080"/>
            </w:tcBorders>
            <w:shd w:val="clear" w:color="auto" w:fill="FFFFFF" w:themeFill="background1"/>
            <w:noWrap/>
            <w:vAlign w:val="center"/>
            <w:hideMark/>
          </w:tcPr>
          <w:p w:rsidR="00932C0A" w:rsidRPr="00C96D96" w:rsidRDefault="00932C0A" w:rsidP="001B170B">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r>
    </w:tbl>
    <w:p w:rsidR="00802674" w:rsidRDefault="00802674" w:rsidP="00A25A63">
      <w:pPr>
        <w:widowControl w:val="0"/>
        <w:adjustRightInd/>
        <w:snapToGrid/>
        <w:spacing w:after="0" w:line="620" w:lineRule="exact"/>
        <w:jc w:val="both"/>
        <w:rPr>
          <w:rFonts w:ascii="仿宋_GB2312" w:eastAsia="仿宋_GB2312" w:hAnsi="Times New Roman" w:cs="Times New Roman"/>
          <w:snapToGrid w:val="0"/>
          <w:color w:val="000000"/>
          <w:spacing w:val="6"/>
          <w:sz w:val="32"/>
          <w:szCs w:val="32"/>
        </w:rPr>
      </w:pPr>
    </w:p>
    <w:p w:rsidR="00932C0A" w:rsidRPr="00C96D96" w:rsidRDefault="00932C0A" w:rsidP="00A25A63">
      <w:pPr>
        <w:widowControl w:val="0"/>
        <w:adjustRightInd/>
        <w:snapToGrid/>
        <w:spacing w:after="0" w:line="620" w:lineRule="exact"/>
        <w:jc w:val="both"/>
        <w:rPr>
          <w:rFonts w:ascii="仿宋_GB2312" w:eastAsia="仿宋_GB2312" w:hAnsi="Times New Roman" w:cs="Times New Roman"/>
          <w:snapToGrid w:val="0"/>
          <w:color w:val="000000"/>
          <w:spacing w:val="6"/>
          <w:sz w:val="32"/>
          <w:szCs w:val="32"/>
        </w:rPr>
      </w:pPr>
    </w:p>
    <w:tbl>
      <w:tblPr>
        <w:tblW w:w="0" w:type="auto"/>
        <w:tblInd w:w="93" w:type="dxa"/>
        <w:shd w:val="clear" w:color="auto" w:fill="FFFFFF" w:themeFill="background1"/>
        <w:tblLayout w:type="fixed"/>
        <w:tblLook w:val="04A0" w:firstRow="1" w:lastRow="0" w:firstColumn="1" w:lastColumn="0" w:noHBand="0" w:noVBand="1"/>
      </w:tblPr>
      <w:tblGrid>
        <w:gridCol w:w="636"/>
        <w:gridCol w:w="88"/>
        <w:gridCol w:w="2641"/>
        <w:gridCol w:w="52"/>
        <w:gridCol w:w="1560"/>
        <w:gridCol w:w="328"/>
        <w:gridCol w:w="806"/>
        <w:gridCol w:w="1085"/>
        <w:gridCol w:w="616"/>
        <w:gridCol w:w="605"/>
        <w:gridCol w:w="635"/>
        <w:gridCol w:w="177"/>
        <w:gridCol w:w="1134"/>
        <w:gridCol w:w="2088"/>
        <w:gridCol w:w="1221"/>
      </w:tblGrid>
      <w:tr w:rsidR="00C1775D" w:rsidRPr="00C96D96" w:rsidTr="00C1775D">
        <w:trPr>
          <w:trHeight w:val="375"/>
        </w:trPr>
        <w:tc>
          <w:tcPr>
            <w:tcW w:w="13672" w:type="dxa"/>
            <w:gridSpan w:val="15"/>
            <w:tcBorders>
              <w:top w:val="nil"/>
              <w:left w:val="nil"/>
              <w:bottom w:val="nil"/>
              <w:right w:val="single" w:sz="4" w:space="0" w:color="808080"/>
            </w:tcBorders>
            <w:shd w:val="clear" w:color="auto" w:fill="FFFFFF" w:themeFill="background1"/>
            <w:noWrap/>
            <w:vAlign w:val="center"/>
            <w:hideMark/>
          </w:tcPr>
          <w:p w:rsidR="00C1775D" w:rsidRPr="00C1775D" w:rsidRDefault="00C1775D" w:rsidP="00C1775D">
            <w:pPr>
              <w:adjustRightInd/>
              <w:snapToGrid/>
              <w:spacing w:after="0" w:line="560" w:lineRule="exact"/>
              <w:jc w:val="center"/>
              <w:rPr>
                <w:rFonts w:ascii="黑体" w:eastAsia="黑体" w:hAnsi="Arial" w:cs="Arial"/>
                <w:color w:val="000000"/>
                <w:sz w:val="30"/>
                <w:szCs w:val="30"/>
              </w:rPr>
            </w:pPr>
            <w:r w:rsidRPr="00C96D96">
              <w:rPr>
                <w:rFonts w:ascii="黑体" w:eastAsia="黑体" w:hAnsi="Arial" w:cs="Arial" w:hint="eastAsia"/>
                <w:color w:val="000000"/>
                <w:sz w:val="30"/>
                <w:szCs w:val="30"/>
              </w:rPr>
              <w:lastRenderedPageBreak/>
              <w:t>一般公共预算财政拨款基本支出决算表</w:t>
            </w:r>
          </w:p>
        </w:tc>
      </w:tr>
      <w:tr w:rsidR="00C96D96" w:rsidRPr="00C96D96" w:rsidTr="00C1775D">
        <w:trPr>
          <w:trHeight w:val="300"/>
        </w:trPr>
        <w:tc>
          <w:tcPr>
            <w:tcW w:w="636" w:type="dxa"/>
            <w:tcBorders>
              <w:top w:val="nil"/>
              <w:left w:val="nil"/>
              <w:bottom w:val="nil"/>
              <w:right w:val="nil"/>
            </w:tcBorders>
            <w:shd w:val="clear" w:color="auto" w:fill="FFFFFF" w:themeFill="background1"/>
            <w:noWrap/>
            <w:vAlign w:val="center"/>
            <w:hideMark/>
          </w:tcPr>
          <w:p w:rsidR="00C96D96" w:rsidRPr="00C96D96" w:rsidRDefault="00C96D96" w:rsidP="00C1775D">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2729" w:type="dxa"/>
            <w:gridSpan w:val="2"/>
            <w:tcBorders>
              <w:top w:val="nil"/>
              <w:left w:val="nil"/>
              <w:bottom w:val="nil"/>
              <w:right w:val="nil"/>
            </w:tcBorders>
            <w:shd w:val="clear" w:color="auto" w:fill="FFFFFF" w:themeFill="background1"/>
            <w:noWrap/>
            <w:vAlign w:val="center"/>
            <w:hideMark/>
          </w:tcPr>
          <w:p w:rsidR="00C96D96" w:rsidRPr="00C96D96" w:rsidRDefault="00C96D96" w:rsidP="00C1775D">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1612" w:type="dxa"/>
            <w:gridSpan w:val="2"/>
            <w:tcBorders>
              <w:top w:val="nil"/>
              <w:left w:val="nil"/>
              <w:bottom w:val="nil"/>
              <w:right w:val="nil"/>
            </w:tcBorders>
            <w:shd w:val="clear" w:color="auto" w:fill="FFFFFF" w:themeFill="background1"/>
            <w:noWrap/>
            <w:vAlign w:val="center"/>
            <w:hideMark/>
          </w:tcPr>
          <w:p w:rsidR="00C96D96" w:rsidRPr="00C96D96" w:rsidRDefault="00C96D96" w:rsidP="00C1775D">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328" w:type="dxa"/>
            <w:tcBorders>
              <w:top w:val="nil"/>
              <w:left w:val="nil"/>
              <w:bottom w:val="nil"/>
              <w:right w:val="nil"/>
            </w:tcBorders>
            <w:shd w:val="clear" w:color="auto" w:fill="FFFFFF" w:themeFill="background1"/>
            <w:noWrap/>
            <w:vAlign w:val="center"/>
            <w:hideMark/>
          </w:tcPr>
          <w:p w:rsidR="00C96D96" w:rsidRPr="00C96D96" w:rsidRDefault="00C96D96" w:rsidP="00C1775D">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1891" w:type="dxa"/>
            <w:gridSpan w:val="2"/>
            <w:tcBorders>
              <w:top w:val="nil"/>
              <w:left w:val="nil"/>
              <w:bottom w:val="nil"/>
              <w:right w:val="nil"/>
            </w:tcBorders>
            <w:shd w:val="clear" w:color="auto" w:fill="FFFFFF" w:themeFill="background1"/>
            <w:noWrap/>
            <w:vAlign w:val="center"/>
            <w:hideMark/>
          </w:tcPr>
          <w:p w:rsidR="00C96D96" w:rsidRPr="00C96D96" w:rsidRDefault="00C96D96" w:rsidP="00C1775D">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1221" w:type="dxa"/>
            <w:gridSpan w:val="2"/>
            <w:tcBorders>
              <w:top w:val="nil"/>
              <w:left w:val="nil"/>
              <w:bottom w:val="nil"/>
              <w:right w:val="nil"/>
            </w:tcBorders>
            <w:shd w:val="clear" w:color="auto" w:fill="FFFFFF" w:themeFill="background1"/>
            <w:noWrap/>
            <w:vAlign w:val="center"/>
            <w:hideMark/>
          </w:tcPr>
          <w:p w:rsidR="00C96D96" w:rsidRPr="00C96D96" w:rsidRDefault="00C96D96" w:rsidP="00C1775D">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635" w:type="dxa"/>
            <w:tcBorders>
              <w:top w:val="nil"/>
              <w:left w:val="nil"/>
              <w:bottom w:val="nil"/>
              <w:right w:val="nil"/>
            </w:tcBorders>
            <w:shd w:val="clear" w:color="auto" w:fill="FFFFFF" w:themeFill="background1"/>
            <w:noWrap/>
            <w:vAlign w:val="center"/>
            <w:hideMark/>
          </w:tcPr>
          <w:p w:rsidR="00C96D96" w:rsidRPr="00C96D96" w:rsidRDefault="00C96D96" w:rsidP="00C1775D">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3399" w:type="dxa"/>
            <w:gridSpan w:val="3"/>
            <w:tcBorders>
              <w:top w:val="nil"/>
              <w:left w:val="nil"/>
              <w:bottom w:val="nil"/>
              <w:right w:val="nil"/>
            </w:tcBorders>
            <w:shd w:val="clear" w:color="auto" w:fill="FFFFFF" w:themeFill="background1"/>
            <w:noWrap/>
            <w:vAlign w:val="center"/>
            <w:hideMark/>
          </w:tcPr>
          <w:p w:rsidR="00C96D96" w:rsidRPr="00C96D96" w:rsidRDefault="00C96D96" w:rsidP="00C1775D">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1221" w:type="dxa"/>
            <w:tcBorders>
              <w:top w:val="nil"/>
              <w:left w:val="nil"/>
              <w:bottom w:val="nil"/>
              <w:right w:val="single" w:sz="4" w:space="0" w:color="808080"/>
            </w:tcBorders>
            <w:shd w:val="clear" w:color="auto" w:fill="FFFFFF" w:themeFill="background1"/>
            <w:noWrap/>
            <w:vAlign w:val="center"/>
            <w:hideMark/>
          </w:tcPr>
          <w:p w:rsidR="00C96D96" w:rsidRPr="00C96D96" w:rsidRDefault="00C96D96" w:rsidP="00C1775D">
            <w:pPr>
              <w:adjustRightInd/>
              <w:snapToGrid/>
              <w:spacing w:after="0" w:line="560" w:lineRule="exact"/>
              <w:jc w:val="right"/>
              <w:rPr>
                <w:rFonts w:ascii="宋体" w:eastAsia="宋体" w:hAnsi="宋体" w:cs="Arial"/>
                <w:color w:val="000000"/>
              </w:rPr>
            </w:pPr>
            <w:r w:rsidRPr="00C96D96">
              <w:rPr>
                <w:rFonts w:ascii="宋体" w:eastAsia="宋体" w:hAnsi="宋体" w:cs="Arial" w:hint="eastAsia"/>
                <w:color w:val="000000"/>
              </w:rPr>
              <w:t>公开06表</w:t>
            </w:r>
          </w:p>
        </w:tc>
      </w:tr>
      <w:tr w:rsidR="00C1775D" w:rsidRPr="00C96D96" w:rsidTr="00C1775D">
        <w:trPr>
          <w:trHeight w:val="300"/>
        </w:trPr>
        <w:tc>
          <w:tcPr>
            <w:tcW w:w="3365" w:type="dxa"/>
            <w:gridSpan w:val="3"/>
            <w:tcBorders>
              <w:top w:val="nil"/>
              <w:left w:val="nil"/>
              <w:bottom w:val="single" w:sz="4" w:space="0" w:color="808080"/>
              <w:right w:val="nil"/>
            </w:tcBorders>
            <w:shd w:val="clear" w:color="auto" w:fill="FFFFFF" w:themeFill="background1"/>
            <w:noWrap/>
            <w:vAlign w:val="center"/>
            <w:hideMark/>
          </w:tcPr>
          <w:p w:rsidR="00C1775D" w:rsidRPr="00C96D96" w:rsidRDefault="00C1775D" w:rsidP="00C1775D">
            <w:pPr>
              <w:adjustRightInd/>
              <w:snapToGrid/>
              <w:spacing w:after="0" w:line="560" w:lineRule="exact"/>
              <w:rPr>
                <w:rFonts w:ascii="宋体" w:eastAsia="宋体" w:hAnsi="宋体" w:cs="Arial"/>
                <w:color w:val="000000"/>
              </w:rPr>
            </w:pPr>
            <w:r w:rsidRPr="00C96D96">
              <w:rPr>
                <w:rFonts w:ascii="宋体" w:eastAsia="宋体" w:hAnsi="宋体" w:cs="Arial" w:hint="eastAsia"/>
                <w:color w:val="000000"/>
              </w:rPr>
              <w:t>部门：中共湖北省委组织部</w:t>
            </w:r>
          </w:p>
        </w:tc>
        <w:tc>
          <w:tcPr>
            <w:tcW w:w="1612" w:type="dxa"/>
            <w:gridSpan w:val="2"/>
            <w:tcBorders>
              <w:top w:val="nil"/>
              <w:left w:val="nil"/>
              <w:bottom w:val="single" w:sz="4" w:space="0" w:color="808080"/>
              <w:right w:val="nil"/>
            </w:tcBorders>
            <w:shd w:val="clear" w:color="auto" w:fill="FFFFFF" w:themeFill="background1"/>
            <w:noWrap/>
            <w:vAlign w:val="center"/>
            <w:hideMark/>
          </w:tcPr>
          <w:p w:rsidR="00C1775D" w:rsidRPr="00C96D96" w:rsidRDefault="00C1775D" w:rsidP="00C1775D">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328" w:type="dxa"/>
            <w:tcBorders>
              <w:top w:val="nil"/>
              <w:left w:val="nil"/>
              <w:bottom w:val="single" w:sz="4" w:space="0" w:color="808080"/>
              <w:right w:val="nil"/>
            </w:tcBorders>
            <w:shd w:val="clear" w:color="auto" w:fill="FFFFFF" w:themeFill="background1"/>
            <w:noWrap/>
            <w:vAlign w:val="center"/>
            <w:hideMark/>
          </w:tcPr>
          <w:p w:rsidR="00C1775D" w:rsidRPr="00C96D96" w:rsidRDefault="00C1775D" w:rsidP="00C1775D">
            <w:pPr>
              <w:adjustRightInd/>
              <w:snapToGrid/>
              <w:spacing w:after="0" w:line="560" w:lineRule="exact"/>
              <w:rPr>
                <w:rFonts w:ascii="宋体" w:eastAsia="宋体" w:hAnsi="宋体" w:cs="Arial"/>
                <w:sz w:val="18"/>
                <w:szCs w:val="18"/>
              </w:rPr>
            </w:pPr>
            <w:r w:rsidRPr="00C96D96">
              <w:rPr>
                <w:rFonts w:ascii="宋体" w:eastAsia="宋体" w:hAnsi="宋体" w:cs="Arial" w:hint="eastAsia"/>
                <w:sz w:val="18"/>
                <w:szCs w:val="18"/>
              </w:rPr>
              <w:t xml:space="preserve">　</w:t>
            </w:r>
          </w:p>
        </w:tc>
        <w:tc>
          <w:tcPr>
            <w:tcW w:w="3747" w:type="dxa"/>
            <w:gridSpan w:val="5"/>
            <w:tcBorders>
              <w:top w:val="nil"/>
              <w:left w:val="nil"/>
              <w:bottom w:val="single" w:sz="4" w:space="0" w:color="808080"/>
              <w:right w:val="nil"/>
            </w:tcBorders>
            <w:shd w:val="clear" w:color="auto" w:fill="FFFFFF" w:themeFill="background1"/>
            <w:noWrap/>
            <w:vAlign w:val="center"/>
            <w:hideMark/>
          </w:tcPr>
          <w:p w:rsidR="00C1775D" w:rsidRPr="00C1775D" w:rsidRDefault="00C1775D" w:rsidP="00C1775D">
            <w:pPr>
              <w:adjustRightInd/>
              <w:snapToGrid/>
              <w:spacing w:after="0" w:line="560" w:lineRule="exact"/>
              <w:jc w:val="center"/>
              <w:rPr>
                <w:rFonts w:ascii="宋体" w:eastAsia="宋体" w:hAnsi="宋体" w:cs="Arial"/>
                <w:color w:val="000000"/>
                <w:sz w:val="24"/>
                <w:szCs w:val="24"/>
              </w:rPr>
            </w:pPr>
            <w:r w:rsidRPr="00C96D96">
              <w:rPr>
                <w:rFonts w:ascii="宋体" w:eastAsia="宋体" w:hAnsi="宋体" w:cs="Arial" w:hint="eastAsia"/>
                <w:color w:val="000000"/>
                <w:sz w:val="24"/>
                <w:szCs w:val="24"/>
              </w:rPr>
              <w:t>2018年度</w:t>
            </w:r>
          </w:p>
        </w:tc>
        <w:tc>
          <w:tcPr>
            <w:tcW w:w="4620" w:type="dxa"/>
            <w:gridSpan w:val="4"/>
            <w:tcBorders>
              <w:top w:val="nil"/>
              <w:left w:val="nil"/>
              <w:bottom w:val="single" w:sz="4" w:space="0" w:color="808080"/>
              <w:right w:val="single" w:sz="4" w:space="0" w:color="808080"/>
            </w:tcBorders>
            <w:shd w:val="clear" w:color="auto" w:fill="FFFFFF" w:themeFill="background1"/>
            <w:noWrap/>
            <w:vAlign w:val="center"/>
            <w:hideMark/>
          </w:tcPr>
          <w:p w:rsidR="00C1775D" w:rsidRPr="00C96D96" w:rsidRDefault="00C1775D" w:rsidP="00C1775D">
            <w:pPr>
              <w:adjustRightInd/>
              <w:snapToGrid/>
              <w:spacing w:after="0" w:line="560" w:lineRule="exact"/>
              <w:ind w:right="220"/>
              <w:jc w:val="right"/>
              <w:rPr>
                <w:rFonts w:ascii="宋体" w:eastAsia="宋体" w:hAnsi="宋体" w:cs="Arial"/>
                <w:color w:val="000000"/>
              </w:rPr>
            </w:pPr>
            <w:r w:rsidRPr="00C96D96">
              <w:rPr>
                <w:rFonts w:ascii="宋体" w:eastAsia="宋体" w:hAnsi="宋体" w:cs="Arial" w:hint="eastAsia"/>
                <w:color w:val="000000"/>
              </w:rPr>
              <w:t>金额单位：</w:t>
            </w:r>
            <w:r w:rsidR="00C2071E">
              <w:rPr>
                <w:rFonts w:ascii="宋体" w:eastAsia="宋体" w:hAnsi="宋体" w:cs="Arial" w:hint="eastAsia"/>
                <w:color w:val="000000"/>
              </w:rPr>
              <w:t>万元</w:t>
            </w:r>
          </w:p>
        </w:tc>
      </w:tr>
      <w:tr w:rsidR="00C96D96" w:rsidRPr="00C96D96" w:rsidTr="00C1775D">
        <w:trPr>
          <w:trHeight w:val="300"/>
        </w:trPr>
        <w:tc>
          <w:tcPr>
            <w:tcW w:w="4977" w:type="dxa"/>
            <w:gridSpan w:val="5"/>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center"/>
              <w:rPr>
                <w:rFonts w:ascii="宋体" w:eastAsia="宋体" w:hAnsi="宋体" w:cs="Arial"/>
                <w:sz w:val="20"/>
                <w:szCs w:val="20"/>
              </w:rPr>
            </w:pPr>
            <w:r w:rsidRPr="00C96D96">
              <w:rPr>
                <w:rFonts w:ascii="宋体" w:eastAsia="宋体" w:hAnsi="宋体" w:cs="Arial" w:hint="eastAsia"/>
                <w:sz w:val="20"/>
                <w:szCs w:val="20"/>
              </w:rPr>
              <w:t>人员经费</w:t>
            </w:r>
          </w:p>
        </w:tc>
        <w:tc>
          <w:tcPr>
            <w:tcW w:w="8695" w:type="dxa"/>
            <w:gridSpan w:val="10"/>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center"/>
              <w:rPr>
                <w:rFonts w:ascii="宋体" w:eastAsia="宋体" w:hAnsi="宋体" w:cs="Arial"/>
                <w:sz w:val="20"/>
                <w:szCs w:val="20"/>
              </w:rPr>
            </w:pPr>
            <w:r w:rsidRPr="00C96D96">
              <w:rPr>
                <w:rFonts w:ascii="宋体" w:eastAsia="宋体" w:hAnsi="宋体" w:cs="Arial" w:hint="eastAsia"/>
                <w:sz w:val="20"/>
                <w:szCs w:val="20"/>
              </w:rPr>
              <w:t>公用经费</w:t>
            </w:r>
          </w:p>
        </w:tc>
      </w:tr>
      <w:tr w:rsidR="00C1775D" w:rsidRPr="00C96D96" w:rsidTr="00C1775D">
        <w:trPr>
          <w:trHeight w:val="560"/>
        </w:trPr>
        <w:tc>
          <w:tcPr>
            <w:tcW w:w="724" w:type="dxa"/>
            <w:gridSpan w:val="2"/>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jc w:val="center"/>
              <w:rPr>
                <w:rFonts w:ascii="宋体" w:eastAsia="宋体" w:hAnsi="宋体" w:cs="Arial"/>
                <w:sz w:val="20"/>
                <w:szCs w:val="20"/>
              </w:rPr>
            </w:pPr>
            <w:r w:rsidRPr="00C96D96">
              <w:rPr>
                <w:rFonts w:ascii="宋体" w:eastAsia="宋体" w:hAnsi="宋体" w:cs="Arial" w:hint="eastAsia"/>
                <w:sz w:val="20"/>
                <w:szCs w:val="20"/>
              </w:rPr>
              <w:t>科目编码</w:t>
            </w:r>
          </w:p>
        </w:tc>
        <w:tc>
          <w:tcPr>
            <w:tcW w:w="2693" w:type="dxa"/>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jc w:val="center"/>
              <w:rPr>
                <w:rFonts w:ascii="宋体" w:eastAsia="宋体" w:hAnsi="宋体" w:cs="Arial"/>
                <w:sz w:val="20"/>
                <w:szCs w:val="20"/>
              </w:rPr>
            </w:pPr>
            <w:r w:rsidRPr="00C96D96">
              <w:rPr>
                <w:rFonts w:ascii="宋体" w:eastAsia="宋体" w:hAnsi="宋体" w:cs="Arial" w:hint="eastAsia"/>
                <w:sz w:val="20"/>
                <w:szCs w:val="20"/>
              </w:rPr>
              <w:t>科目名称</w:t>
            </w:r>
          </w:p>
        </w:tc>
        <w:tc>
          <w:tcPr>
            <w:tcW w:w="1560" w:type="dxa"/>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jc w:val="center"/>
              <w:rPr>
                <w:rFonts w:ascii="宋体" w:eastAsia="宋体" w:hAnsi="宋体" w:cs="Arial"/>
                <w:sz w:val="20"/>
                <w:szCs w:val="20"/>
              </w:rPr>
            </w:pPr>
            <w:r w:rsidRPr="00C96D96">
              <w:rPr>
                <w:rFonts w:ascii="宋体" w:eastAsia="宋体" w:hAnsi="宋体" w:cs="Arial" w:hint="eastAsia"/>
                <w:sz w:val="20"/>
                <w:szCs w:val="20"/>
              </w:rPr>
              <w:t>决算数</w:t>
            </w:r>
          </w:p>
        </w:tc>
        <w:tc>
          <w:tcPr>
            <w:tcW w:w="1134" w:type="dxa"/>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jc w:val="center"/>
              <w:rPr>
                <w:rFonts w:ascii="宋体" w:eastAsia="宋体" w:hAnsi="宋体" w:cs="Arial"/>
                <w:sz w:val="20"/>
                <w:szCs w:val="20"/>
              </w:rPr>
            </w:pPr>
            <w:r w:rsidRPr="00C96D96">
              <w:rPr>
                <w:rFonts w:ascii="宋体" w:eastAsia="宋体" w:hAnsi="宋体" w:cs="Arial" w:hint="eastAsia"/>
                <w:sz w:val="20"/>
                <w:szCs w:val="20"/>
              </w:rPr>
              <w:t>科目编码</w:t>
            </w:r>
          </w:p>
        </w:tc>
        <w:tc>
          <w:tcPr>
            <w:tcW w:w="1701" w:type="dxa"/>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jc w:val="center"/>
              <w:rPr>
                <w:rFonts w:ascii="宋体" w:eastAsia="宋体" w:hAnsi="宋体" w:cs="Arial"/>
                <w:sz w:val="20"/>
                <w:szCs w:val="20"/>
              </w:rPr>
            </w:pPr>
            <w:r w:rsidRPr="00C96D96">
              <w:rPr>
                <w:rFonts w:ascii="宋体" w:eastAsia="宋体" w:hAnsi="宋体" w:cs="Arial" w:hint="eastAsia"/>
                <w:sz w:val="20"/>
                <w:szCs w:val="20"/>
              </w:rPr>
              <w:t>科目名称</w:t>
            </w:r>
          </w:p>
        </w:tc>
        <w:tc>
          <w:tcPr>
            <w:tcW w:w="1417" w:type="dxa"/>
            <w:gridSpan w:val="3"/>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jc w:val="center"/>
              <w:rPr>
                <w:rFonts w:ascii="宋体" w:eastAsia="宋体" w:hAnsi="宋体" w:cs="Arial"/>
                <w:sz w:val="20"/>
                <w:szCs w:val="20"/>
              </w:rPr>
            </w:pPr>
            <w:r w:rsidRPr="00C96D96">
              <w:rPr>
                <w:rFonts w:ascii="宋体" w:eastAsia="宋体" w:hAnsi="宋体" w:cs="Arial" w:hint="eastAsia"/>
                <w:sz w:val="20"/>
                <w:szCs w:val="20"/>
              </w:rPr>
              <w:t>决算数</w:t>
            </w:r>
          </w:p>
        </w:tc>
        <w:tc>
          <w:tcPr>
            <w:tcW w:w="1134" w:type="dxa"/>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jc w:val="center"/>
              <w:rPr>
                <w:rFonts w:ascii="宋体" w:eastAsia="宋体" w:hAnsi="宋体" w:cs="Arial"/>
                <w:sz w:val="20"/>
                <w:szCs w:val="20"/>
              </w:rPr>
            </w:pPr>
            <w:r w:rsidRPr="00C96D96">
              <w:rPr>
                <w:rFonts w:ascii="宋体" w:eastAsia="宋体" w:hAnsi="宋体" w:cs="Arial" w:hint="eastAsia"/>
                <w:sz w:val="20"/>
                <w:szCs w:val="20"/>
              </w:rPr>
              <w:t>科目编码</w:t>
            </w:r>
          </w:p>
        </w:tc>
        <w:tc>
          <w:tcPr>
            <w:tcW w:w="2088" w:type="dxa"/>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jc w:val="center"/>
              <w:rPr>
                <w:rFonts w:ascii="宋体" w:eastAsia="宋体" w:hAnsi="宋体" w:cs="Arial"/>
                <w:sz w:val="20"/>
                <w:szCs w:val="20"/>
              </w:rPr>
            </w:pPr>
            <w:r w:rsidRPr="00C96D96">
              <w:rPr>
                <w:rFonts w:ascii="宋体" w:eastAsia="宋体" w:hAnsi="宋体" w:cs="Arial" w:hint="eastAsia"/>
                <w:sz w:val="20"/>
                <w:szCs w:val="20"/>
              </w:rPr>
              <w:t>科目名称</w:t>
            </w:r>
          </w:p>
        </w:tc>
        <w:tc>
          <w:tcPr>
            <w:tcW w:w="1221" w:type="dxa"/>
            <w:vMerge w:val="restart"/>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jc w:val="center"/>
              <w:rPr>
                <w:rFonts w:ascii="宋体" w:eastAsia="宋体" w:hAnsi="宋体" w:cs="Arial"/>
                <w:sz w:val="20"/>
                <w:szCs w:val="20"/>
              </w:rPr>
            </w:pPr>
            <w:r w:rsidRPr="00C96D96">
              <w:rPr>
                <w:rFonts w:ascii="宋体" w:eastAsia="宋体" w:hAnsi="宋体" w:cs="Arial" w:hint="eastAsia"/>
                <w:sz w:val="20"/>
                <w:szCs w:val="20"/>
              </w:rPr>
              <w:t>决算数</w:t>
            </w:r>
          </w:p>
        </w:tc>
      </w:tr>
      <w:tr w:rsidR="00C1775D" w:rsidRPr="00C96D96" w:rsidTr="00C1775D">
        <w:trPr>
          <w:trHeight w:val="560"/>
        </w:trPr>
        <w:tc>
          <w:tcPr>
            <w:tcW w:w="724" w:type="dxa"/>
            <w:gridSpan w:val="2"/>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p>
        </w:tc>
        <w:tc>
          <w:tcPr>
            <w:tcW w:w="2693" w:type="dxa"/>
            <w:gridSpan w:val="2"/>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p>
        </w:tc>
        <w:tc>
          <w:tcPr>
            <w:tcW w:w="1560" w:type="dxa"/>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p>
        </w:tc>
        <w:tc>
          <w:tcPr>
            <w:tcW w:w="1134" w:type="dxa"/>
            <w:gridSpan w:val="2"/>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p>
        </w:tc>
        <w:tc>
          <w:tcPr>
            <w:tcW w:w="1701" w:type="dxa"/>
            <w:gridSpan w:val="2"/>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p>
        </w:tc>
        <w:tc>
          <w:tcPr>
            <w:tcW w:w="1417" w:type="dxa"/>
            <w:gridSpan w:val="3"/>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p>
        </w:tc>
        <w:tc>
          <w:tcPr>
            <w:tcW w:w="1134" w:type="dxa"/>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p>
        </w:tc>
        <w:tc>
          <w:tcPr>
            <w:tcW w:w="2088" w:type="dxa"/>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p>
        </w:tc>
        <w:tc>
          <w:tcPr>
            <w:tcW w:w="1221" w:type="dxa"/>
            <w:vMerge/>
            <w:tcBorders>
              <w:top w:val="nil"/>
              <w:left w:val="nil"/>
              <w:bottom w:val="single" w:sz="4" w:space="0" w:color="000000"/>
              <w:right w:val="single" w:sz="4" w:space="0" w:color="000000"/>
            </w:tcBorders>
            <w:shd w:val="clear" w:color="auto" w:fill="FFFFFF" w:themeFill="background1"/>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301</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工资福利支出</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2071E"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4</w:t>
            </w:r>
            <w:r w:rsidRPr="00C96D96">
              <w:rPr>
                <w:rFonts w:ascii="宋体" w:eastAsia="宋体" w:hAnsi="宋体" w:cs="Arial" w:hint="eastAsia"/>
                <w:sz w:val="20"/>
                <w:szCs w:val="20"/>
              </w:rPr>
              <w:t>,</w:t>
            </w:r>
            <w:r>
              <w:rPr>
                <w:rFonts w:ascii="宋体" w:eastAsia="宋体" w:hAnsi="宋体" w:cs="Arial" w:hint="eastAsia"/>
                <w:sz w:val="20"/>
                <w:szCs w:val="20"/>
              </w:rPr>
              <w:t>631.76</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商品和服务支出</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2071E"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817.59</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307</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债务利息及费用支出</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30101</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基本工资</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2071E"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831.11</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30201</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办公费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2071E"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13.01</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30701</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国内债务付息</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30102</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津贴补贴</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2071E"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1</w:t>
            </w:r>
            <w:r w:rsidR="00EC25EF" w:rsidRPr="00C96D96">
              <w:rPr>
                <w:rFonts w:ascii="宋体" w:eastAsia="宋体" w:hAnsi="宋体" w:cs="Arial" w:hint="eastAsia"/>
                <w:sz w:val="20"/>
                <w:szCs w:val="20"/>
              </w:rPr>
              <w:t>,</w:t>
            </w:r>
            <w:r>
              <w:rPr>
                <w:rFonts w:ascii="宋体" w:eastAsia="宋体" w:hAnsi="宋体" w:cs="Arial" w:hint="eastAsia"/>
                <w:sz w:val="20"/>
                <w:szCs w:val="20"/>
              </w:rPr>
              <w:t>582.05</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30202</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印刷费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30702</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国外债务付息</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30103</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奖金</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2071E"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1</w:t>
            </w:r>
            <w:r w:rsidR="00EC25EF" w:rsidRPr="00C96D96">
              <w:rPr>
                <w:rFonts w:ascii="宋体" w:eastAsia="宋体" w:hAnsi="宋体" w:cs="Arial" w:hint="eastAsia"/>
                <w:sz w:val="20"/>
                <w:szCs w:val="20"/>
              </w:rPr>
              <w:t>,</w:t>
            </w:r>
            <w:r>
              <w:rPr>
                <w:rFonts w:ascii="宋体" w:eastAsia="宋体" w:hAnsi="宋体" w:cs="Arial" w:hint="eastAsia"/>
                <w:sz w:val="20"/>
                <w:szCs w:val="20"/>
              </w:rPr>
              <w:t>571.90</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30203</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咨询费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资本性支出</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2071E"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1.50</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30106</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伙食补助费</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30204</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手续费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31001</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房屋建筑物购建</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30107</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绩效工资</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30205</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水费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2071E"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3.91</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31002</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办公设备购置</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2071E"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1.50</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30108</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机关事业单位基本养老保险缴费</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2071E"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407.31</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30206</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电费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2071E"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91.55</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31003</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专用设备购置</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30109</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职业年金缴费</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30207</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邮电费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2071E"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37.37</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31005</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基础设施建设</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lastRenderedPageBreak/>
              <w:t>30110</w:t>
            </w:r>
          </w:p>
        </w:tc>
        <w:tc>
          <w:tcPr>
            <w:tcW w:w="2693" w:type="dxa"/>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职工基本医疗保险缴费</w:t>
            </w:r>
          </w:p>
        </w:tc>
        <w:tc>
          <w:tcPr>
            <w:tcW w:w="1560"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30208</w:t>
            </w:r>
          </w:p>
        </w:tc>
        <w:tc>
          <w:tcPr>
            <w:tcW w:w="1701" w:type="dxa"/>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取暖费</w:t>
            </w:r>
          </w:p>
        </w:tc>
        <w:tc>
          <w:tcPr>
            <w:tcW w:w="1417" w:type="dxa"/>
            <w:gridSpan w:val="3"/>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2071E"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6.28</w:t>
            </w:r>
          </w:p>
        </w:tc>
        <w:tc>
          <w:tcPr>
            <w:tcW w:w="1134"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31006</w:t>
            </w:r>
          </w:p>
        </w:tc>
        <w:tc>
          <w:tcPr>
            <w:tcW w:w="2088"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大型修缮</w:t>
            </w:r>
          </w:p>
        </w:tc>
        <w:tc>
          <w:tcPr>
            <w:tcW w:w="1221"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30111</w:t>
            </w:r>
          </w:p>
        </w:tc>
        <w:tc>
          <w:tcPr>
            <w:tcW w:w="2693" w:type="dxa"/>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公务员医疗补助缴费</w:t>
            </w:r>
          </w:p>
        </w:tc>
        <w:tc>
          <w:tcPr>
            <w:tcW w:w="1560"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30209</w:t>
            </w:r>
          </w:p>
        </w:tc>
        <w:tc>
          <w:tcPr>
            <w:tcW w:w="1701" w:type="dxa"/>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物业管理费</w:t>
            </w:r>
          </w:p>
        </w:tc>
        <w:tc>
          <w:tcPr>
            <w:tcW w:w="1417" w:type="dxa"/>
            <w:gridSpan w:val="3"/>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31007</w:t>
            </w:r>
          </w:p>
        </w:tc>
        <w:tc>
          <w:tcPr>
            <w:tcW w:w="2088"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信息网络及软件购置更新</w:t>
            </w:r>
          </w:p>
        </w:tc>
        <w:tc>
          <w:tcPr>
            <w:tcW w:w="1221"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30112</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其他社会保障缴费</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38.14</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30211</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差旅费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190.00</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31008</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物资储备</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30113</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住房公积金</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30212</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因公出国（境）费用</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6.56</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31009</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土地补偿</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30114</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医疗费</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201.25</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30213</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维修（护）费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2.38</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31010</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安置补助</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30199</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其他工资福利支出</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30214</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租赁费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31011</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地上附着物和青苗补偿</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303</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对个人和家庭的补助</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296.62</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30215</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会议费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31012</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拆迁补偿</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30301</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离休费</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43.52</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30216</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培训费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31013</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公务用车购置</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30302</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退休费</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253.10</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30217</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公务招待费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0.58</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31019</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其他交通工具购置</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30303</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退职（役）费</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30218</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专用材料费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31021</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文物和陈列品购置</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30304</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抚恤金</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30224</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被装购置费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31022</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无形资产购置</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30305</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生活补助</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30225</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专用燃料费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31099</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其他资本性支出</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30306</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救济费</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30226</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劳务费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3.19</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399</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其他支出</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lastRenderedPageBreak/>
              <w:t>30307</w:t>
            </w:r>
          </w:p>
        </w:tc>
        <w:tc>
          <w:tcPr>
            <w:tcW w:w="2693" w:type="dxa"/>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医疗费补助</w:t>
            </w:r>
          </w:p>
        </w:tc>
        <w:tc>
          <w:tcPr>
            <w:tcW w:w="1560"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30227</w:t>
            </w:r>
          </w:p>
        </w:tc>
        <w:tc>
          <w:tcPr>
            <w:tcW w:w="1701" w:type="dxa"/>
            <w:gridSpan w:val="2"/>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委托业务费</w:t>
            </w:r>
          </w:p>
        </w:tc>
        <w:tc>
          <w:tcPr>
            <w:tcW w:w="1417" w:type="dxa"/>
            <w:gridSpan w:val="3"/>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39906</w:t>
            </w:r>
          </w:p>
        </w:tc>
        <w:tc>
          <w:tcPr>
            <w:tcW w:w="2088"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赠与</w:t>
            </w:r>
          </w:p>
        </w:tc>
        <w:tc>
          <w:tcPr>
            <w:tcW w:w="1221"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30308</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助学金</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30228</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工会经费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92</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39907</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国家赔偿费用支出</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30309</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奖励金</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30229</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福利费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100.33</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39908</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对民间非营利组织和群众性自治组织补贴</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30310</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个人农业生产补贴</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30231</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公务用车运行维护费</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33.59</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39999</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其他支出</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30399</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其他对个人和家庭的补助支出</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30239</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其他交通费用</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205.80</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30240</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税金及附加费用</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1775D" w:rsidRPr="00C96D96" w:rsidTr="00C1775D">
        <w:trPr>
          <w:trHeight w:val="300"/>
        </w:trPr>
        <w:tc>
          <w:tcPr>
            <w:tcW w:w="724"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2693"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c>
          <w:tcPr>
            <w:tcW w:w="1134"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30299</w:t>
            </w:r>
          </w:p>
        </w:tc>
        <w:tc>
          <w:tcPr>
            <w:tcW w:w="1701" w:type="dxa"/>
            <w:gridSpan w:val="2"/>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其他商品和服务支出</w:t>
            </w:r>
          </w:p>
        </w:tc>
        <w:tc>
          <w:tcPr>
            <w:tcW w:w="1417" w:type="dxa"/>
            <w:gridSpan w:val="3"/>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31.06</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2088"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 xml:space="preserve">　</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right"/>
              <w:rPr>
                <w:rFonts w:ascii="宋体" w:eastAsia="宋体" w:hAnsi="宋体" w:cs="Arial"/>
                <w:sz w:val="20"/>
                <w:szCs w:val="20"/>
              </w:rPr>
            </w:pPr>
            <w:r w:rsidRPr="00C96D96">
              <w:rPr>
                <w:rFonts w:ascii="宋体" w:eastAsia="宋体" w:hAnsi="宋体" w:cs="Arial" w:hint="eastAsia"/>
                <w:sz w:val="20"/>
                <w:szCs w:val="20"/>
              </w:rPr>
              <w:t xml:space="preserve">　</w:t>
            </w:r>
          </w:p>
        </w:tc>
      </w:tr>
      <w:tr w:rsidR="00C96D96" w:rsidRPr="00C96D96" w:rsidTr="00C1775D">
        <w:trPr>
          <w:trHeight w:val="300"/>
        </w:trPr>
        <w:tc>
          <w:tcPr>
            <w:tcW w:w="3417"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center"/>
              <w:rPr>
                <w:rFonts w:ascii="宋体" w:eastAsia="宋体" w:hAnsi="宋体" w:cs="Arial"/>
                <w:sz w:val="20"/>
                <w:szCs w:val="20"/>
              </w:rPr>
            </w:pPr>
            <w:r w:rsidRPr="00C96D96">
              <w:rPr>
                <w:rFonts w:ascii="宋体" w:eastAsia="宋体" w:hAnsi="宋体" w:cs="Arial" w:hint="eastAsia"/>
                <w:sz w:val="20"/>
                <w:szCs w:val="20"/>
              </w:rPr>
              <w:t>人员经费合计</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4</w:t>
            </w:r>
            <w:r w:rsidR="00EC25EF" w:rsidRPr="00C96D96">
              <w:rPr>
                <w:rFonts w:ascii="宋体" w:eastAsia="宋体" w:hAnsi="宋体" w:cs="Arial" w:hint="eastAsia"/>
                <w:sz w:val="20"/>
                <w:szCs w:val="20"/>
              </w:rPr>
              <w:t>,</w:t>
            </w:r>
            <w:r>
              <w:rPr>
                <w:rFonts w:ascii="宋体" w:eastAsia="宋体" w:hAnsi="宋体" w:cs="Arial" w:hint="eastAsia"/>
                <w:sz w:val="20"/>
                <w:szCs w:val="20"/>
              </w:rPr>
              <w:t>928.38</w:t>
            </w:r>
          </w:p>
        </w:tc>
        <w:tc>
          <w:tcPr>
            <w:tcW w:w="7474" w:type="dxa"/>
            <w:gridSpan w:val="9"/>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C96D96" w:rsidP="00C1775D">
            <w:pPr>
              <w:adjustRightInd/>
              <w:snapToGrid/>
              <w:spacing w:after="0" w:line="540" w:lineRule="exact"/>
              <w:jc w:val="center"/>
              <w:rPr>
                <w:rFonts w:ascii="宋体" w:eastAsia="宋体" w:hAnsi="宋体" w:cs="Arial"/>
                <w:sz w:val="20"/>
                <w:szCs w:val="20"/>
              </w:rPr>
            </w:pPr>
            <w:r w:rsidRPr="00C96D96">
              <w:rPr>
                <w:rFonts w:ascii="宋体" w:eastAsia="宋体" w:hAnsi="宋体" w:cs="Arial" w:hint="eastAsia"/>
                <w:sz w:val="20"/>
                <w:szCs w:val="20"/>
              </w:rPr>
              <w:t>公用经费合计</w:t>
            </w:r>
          </w:p>
        </w:tc>
        <w:tc>
          <w:tcPr>
            <w:tcW w:w="1221" w:type="dxa"/>
            <w:tcBorders>
              <w:top w:val="nil"/>
              <w:left w:val="nil"/>
              <w:bottom w:val="single" w:sz="4" w:space="0" w:color="000000"/>
              <w:right w:val="single" w:sz="4" w:space="0" w:color="000000"/>
            </w:tcBorders>
            <w:shd w:val="clear" w:color="auto" w:fill="FFFFFF" w:themeFill="background1"/>
            <w:noWrap/>
            <w:vAlign w:val="center"/>
            <w:hideMark/>
          </w:tcPr>
          <w:p w:rsidR="00C96D96" w:rsidRPr="00C96D96" w:rsidRDefault="0032631A" w:rsidP="00C1775D">
            <w:pPr>
              <w:adjustRightInd/>
              <w:snapToGrid/>
              <w:spacing w:after="0" w:line="540" w:lineRule="exact"/>
              <w:jc w:val="right"/>
              <w:rPr>
                <w:rFonts w:ascii="宋体" w:eastAsia="宋体" w:hAnsi="宋体" w:cs="Arial"/>
                <w:sz w:val="20"/>
                <w:szCs w:val="20"/>
              </w:rPr>
            </w:pPr>
            <w:r>
              <w:rPr>
                <w:rFonts w:ascii="宋体" w:eastAsia="宋体" w:hAnsi="宋体" w:cs="Arial" w:hint="eastAsia"/>
                <w:sz w:val="20"/>
                <w:szCs w:val="20"/>
              </w:rPr>
              <w:t>819.09</w:t>
            </w:r>
          </w:p>
        </w:tc>
      </w:tr>
      <w:tr w:rsidR="00C96D96" w:rsidRPr="00C96D96" w:rsidTr="00C1775D">
        <w:trPr>
          <w:trHeight w:val="300"/>
        </w:trPr>
        <w:tc>
          <w:tcPr>
            <w:tcW w:w="13672" w:type="dxa"/>
            <w:gridSpan w:val="15"/>
            <w:tcBorders>
              <w:top w:val="nil"/>
              <w:left w:val="nil"/>
              <w:bottom w:val="nil"/>
              <w:right w:val="nil"/>
            </w:tcBorders>
            <w:shd w:val="clear" w:color="auto" w:fill="FFFFFF" w:themeFill="background1"/>
            <w:noWrap/>
            <w:vAlign w:val="center"/>
            <w:hideMark/>
          </w:tcPr>
          <w:p w:rsidR="00C96D96" w:rsidRPr="00C96D96" w:rsidRDefault="00C96D96" w:rsidP="00C1775D">
            <w:pPr>
              <w:adjustRightInd/>
              <w:snapToGrid/>
              <w:spacing w:after="0" w:line="540" w:lineRule="exact"/>
              <w:rPr>
                <w:rFonts w:ascii="宋体" w:eastAsia="宋体" w:hAnsi="宋体" w:cs="Arial"/>
                <w:sz w:val="20"/>
                <w:szCs w:val="20"/>
              </w:rPr>
            </w:pPr>
            <w:r w:rsidRPr="00C96D96">
              <w:rPr>
                <w:rFonts w:ascii="宋体" w:eastAsia="宋体" w:hAnsi="宋体" w:cs="Arial" w:hint="eastAsia"/>
                <w:sz w:val="20"/>
                <w:szCs w:val="20"/>
              </w:rPr>
              <w:t>注：本表反映部门本年度一般公共预算财政拨款基本支出明细情况。</w:t>
            </w:r>
          </w:p>
        </w:tc>
      </w:tr>
    </w:tbl>
    <w:p w:rsidR="002040F1" w:rsidRPr="00C96D96" w:rsidRDefault="002040F1" w:rsidP="00C96D96">
      <w:pPr>
        <w:widowControl w:val="0"/>
        <w:adjustRightInd/>
        <w:snapToGrid/>
        <w:spacing w:after="0" w:line="620" w:lineRule="exact"/>
        <w:jc w:val="both"/>
        <w:rPr>
          <w:rFonts w:ascii="仿宋_GB2312" w:eastAsia="仿宋_GB2312" w:hAnsi="Times New Roman" w:cs="Times New Roman"/>
          <w:snapToGrid w:val="0"/>
          <w:color w:val="000000"/>
          <w:spacing w:val="6"/>
          <w:sz w:val="32"/>
          <w:szCs w:val="32"/>
        </w:rPr>
      </w:pPr>
    </w:p>
    <w:tbl>
      <w:tblPr>
        <w:tblW w:w="0" w:type="auto"/>
        <w:tblInd w:w="93" w:type="dxa"/>
        <w:shd w:val="clear" w:color="auto" w:fill="FFFFFF" w:themeFill="background1"/>
        <w:tblLook w:val="04A0" w:firstRow="1" w:lastRow="0" w:firstColumn="1" w:lastColumn="0" w:noHBand="0" w:noVBand="1"/>
      </w:tblPr>
      <w:tblGrid>
        <w:gridCol w:w="908"/>
        <w:gridCol w:w="2315"/>
        <w:gridCol w:w="534"/>
        <w:gridCol w:w="860"/>
        <w:gridCol w:w="860"/>
        <w:gridCol w:w="1394"/>
        <w:gridCol w:w="807"/>
        <w:gridCol w:w="1246"/>
        <w:gridCol w:w="807"/>
        <w:gridCol w:w="860"/>
        <w:gridCol w:w="1101"/>
        <w:gridCol w:w="1980"/>
      </w:tblGrid>
      <w:tr w:rsidR="00F26B66" w:rsidRPr="00AA189F" w:rsidTr="00054A82">
        <w:trPr>
          <w:trHeight w:val="375"/>
        </w:trPr>
        <w:tc>
          <w:tcPr>
            <w:tcW w:w="0" w:type="auto"/>
            <w:gridSpan w:val="12"/>
            <w:tcBorders>
              <w:top w:val="nil"/>
              <w:left w:val="nil"/>
              <w:bottom w:val="nil"/>
              <w:right w:val="single" w:sz="4" w:space="0" w:color="808080"/>
            </w:tcBorders>
            <w:shd w:val="clear" w:color="auto" w:fill="FFFFFF" w:themeFill="background1"/>
            <w:noWrap/>
            <w:vAlign w:val="center"/>
            <w:hideMark/>
          </w:tcPr>
          <w:p w:rsidR="00F26B66" w:rsidRPr="00F26B66" w:rsidRDefault="00F26B66" w:rsidP="00F26B66">
            <w:pPr>
              <w:adjustRightInd/>
              <w:snapToGrid/>
              <w:spacing w:after="0"/>
              <w:jc w:val="center"/>
              <w:rPr>
                <w:rFonts w:ascii="黑体" w:eastAsia="黑体" w:hAnsi="Arial" w:cs="Arial"/>
                <w:color w:val="000000"/>
                <w:sz w:val="30"/>
                <w:szCs w:val="30"/>
              </w:rPr>
            </w:pPr>
            <w:r w:rsidRPr="00AA189F">
              <w:rPr>
                <w:rFonts w:ascii="黑体" w:eastAsia="黑体" w:hAnsi="Arial" w:cs="Arial" w:hint="eastAsia"/>
                <w:color w:val="000000"/>
                <w:sz w:val="30"/>
                <w:szCs w:val="30"/>
              </w:rPr>
              <w:lastRenderedPageBreak/>
              <w:t>财政拨款“三公”经费支出决算表</w:t>
            </w:r>
          </w:p>
        </w:tc>
      </w:tr>
      <w:tr w:rsidR="00DA23AC" w:rsidRPr="00AA189F" w:rsidTr="00F26B66">
        <w:trPr>
          <w:trHeight w:val="300"/>
        </w:trPr>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single" w:sz="4" w:space="0" w:color="808080"/>
            </w:tcBorders>
            <w:shd w:val="clear" w:color="auto" w:fill="FFFFFF" w:themeFill="background1"/>
            <w:noWrap/>
            <w:vAlign w:val="center"/>
            <w:hideMark/>
          </w:tcPr>
          <w:p w:rsidR="00AA189F" w:rsidRPr="00AA189F" w:rsidRDefault="00AA189F" w:rsidP="00AA189F">
            <w:pPr>
              <w:adjustRightInd/>
              <w:snapToGrid/>
              <w:spacing w:after="0"/>
              <w:jc w:val="right"/>
              <w:rPr>
                <w:rFonts w:ascii="宋体" w:eastAsia="宋体" w:hAnsi="宋体" w:cs="Arial"/>
                <w:color w:val="000000"/>
              </w:rPr>
            </w:pPr>
            <w:r w:rsidRPr="00AA189F">
              <w:rPr>
                <w:rFonts w:ascii="宋体" w:eastAsia="宋体" w:hAnsi="宋体" w:cs="Arial" w:hint="eastAsia"/>
                <w:color w:val="000000"/>
              </w:rPr>
              <w:t>公开07表</w:t>
            </w:r>
          </w:p>
        </w:tc>
      </w:tr>
      <w:tr w:rsidR="00DA23AC" w:rsidRPr="00AA189F" w:rsidTr="00F26B66">
        <w:trPr>
          <w:trHeight w:val="300"/>
        </w:trPr>
        <w:tc>
          <w:tcPr>
            <w:tcW w:w="0" w:type="auto"/>
            <w:gridSpan w:val="2"/>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color w:val="000000"/>
              </w:rPr>
            </w:pPr>
            <w:r w:rsidRPr="00AA189F">
              <w:rPr>
                <w:rFonts w:ascii="宋体" w:eastAsia="宋体" w:hAnsi="宋体" w:cs="Arial" w:hint="eastAsia"/>
                <w:color w:val="000000"/>
              </w:rPr>
              <w:t>部门：中共湖北省委组织部</w:t>
            </w:r>
          </w:p>
        </w:tc>
        <w:tc>
          <w:tcPr>
            <w:tcW w:w="0" w:type="auto"/>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jc w:val="center"/>
              <w:rPr>
                <w:rFonts w:ascii="宋体" w:eastAsia="宋体" w:hAnsi="宋体" w:cs="Arial"/>
                <w:color w:val="000000"/>
                <w:sz w:val="24"/>
                <w:szCs w:val="24"/>
              </w:rPr>
            </w:pPr>
            <w:r w:rsidRPr="00AA189F">
              <w:rPr>
                <w:rFonts w:ascii="宋体" w:eastAsia="宋体" w:hAnsi="宋体" w:cs="Arial" w:hint="eastAsia"/>
                <w:color w:val="000000"/>
                <w:sz w:val="24"/>
                <w:szCs w:val="24"/>
              </w:rPr>
              <w:t>2018年度</w:t>
            </w:r>
          </w:p>
        </w:tc>
        <w:tc>
          <w:tcPr>
            <w:tcW w:w="0" w:type="auto"/>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single" w:sz="4" w:space="0" w:color="808080"/>
              <w:right w:val="single" w:sz="4" w:space="0" w:color="808080"/>
            </w:tcBorders>
            <w:shd w:val="clear" w:color="auto" w:fill="FFFFFF" w:themeFill="background1"/>
            <w:noWrap/>
            <w:vAlign w:val="center"/>
            <w:hideMark/>
          </w:tcPr>
          <w:p w:rsidR="00AA189F" w:rsidRPr="00AA189F" w:rsidRDefault="00AA189F" w:rsidP="00AA189F">
            <w:pPr>
              <w:adjustRightInd/>
              <w:snapToGrid/>
              <w:spacing w:after="0"/>
              <w:jc w:val="right"/>
              <w:rPr>
                <w:rFonts w:ascii="宋体" w:eastAsia="宋体" w:hAnsi="宋体" w:cs="Arial"/>
                <w:color w:val="000000"/>
              </w:rPr>
            </w:pPr>
            <w:r w:rsidRPr="00AA189F">
              <w:rPr>
                <w:rFonts w:ascii="宋体" w:eastAsia="宋体" w:hAnsi="宋体" w:cs="Arial" w:hint="eastAsia"/>
                <w:color w:val="000000"/>
              </w:rPr>
              <w:t>金额单位：</w:t>
            </w:r>
            <w:r w:rsidR="00633B90">
              <w:rPr>
                <w:rFonts w:ascii="宋体" w:eastAsia="宋体" w:hAnsi="宋体" w:cs="Arial" w:hint="eastAsia"/>
                <w:color w:val="000000"/>
              </w:rPr>
              <w:t>万元</w:t>
            </w:r>
          </w:p>
        </w:tc>
      </w:tr>
      <w:tr w:rsidR="00AA189F" w:rsidRPr="00AA189F" w:rsidTr="00F26B66">
        <w:trPr>
          <w:trHeight w:val="300"/>
        </w:trPr>
        <w:tc>
          <w:tcPr>
            <w:tcW w:w="0" w:type="auto"/>
            <w:gridSpan w:val="6"/>
            <w:tcBorders>
              <w:top w:val="nil"/>
              <w:left w:val="single" w:sz="4" w:space="0" w:color="000000"/>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预算数</w:t>
            </w:r>
          </w:p>
        </w:tc>
        <w:tc>
          <w:tcPr>
            <w:tcW w:w="0" w:type="auto"/>
            <w:gridSpan w:val="6"/>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决算数</w:t>
            </w:r>
          </w:p>
        </w:tc>
      </w:tr>
      <w:tr w:rsidR="00DA23AC" w:rsidRPr="00AA189F" w:rsidTr="00F26B66">
        <w:trPr>
          <w:trHeight w:val="300"/>
        </w:trPr>
        <w:tc>
          <w:tcPr>
            <w:tcW w:w="0" w:type="auto"/>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合计</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因公出国（境）费</w:t>
            </w:r>
          </w:p>
        </w:tc>
        <w:tc>
          <w:tcPr>
            <w:tcW w:w="0" w:type="auto"/>
            <w:gridSpan w:val="3"/>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公务用车购置及运行费</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公务接待费</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合计</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因公出国（境）费</w:t>
            </w:r>
          </w:p>
        </w:tc>
        <w:tc>
          <w:tcPr>
            <w:tcW w:w="0" w:type="auto"/>
            <w:gridSpan w:val="3"/>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公务用车购置及运行费</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公务接待费</w:t>
            </w:r>
          </w:p>
        </w:tc>
      </w:tr>
      <w:tr w:rsidR="00DA23AC" w:rsidRPr="00AA189F" w:rsidTr="00F26B66">
        <w:trPr>
          <w:trHeight w:val="600"/>
        </w:trPr>
        <w:tc>
          <w:tcPr>
            <w:tcW w:w="0" w:type="auto"/>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小计</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公务用车购置费</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公务用车运行费</w:t>
            </w: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小计</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公务用车购置费</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公务用车运行费</w:t>
            </w: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r>
      <w:tr w:rsidR="00DA23AC" w:rsidRPr="00AA189F" w:rsidTr="00F26B66">
        <w:trPr>
          <w:trHeight w:val="300"/>
        </w:trPr>
        <w:tc>
          <w:tcPr>
            <w:tcW w:w="0" w:type="auto"/>
            <w:tcBorders>
              <w:top w:val="nil"/>
              <w:left w:val="single" w:sz="4" w:space="0" w:color="000000"/>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1</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2</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3</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4</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5</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6</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7</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8</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9</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10</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11</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12</w:t>
            </w:r>
          </w:p>
        </w:tc>
      </w:tr>
      <w:tr w:rsidR="00DA23AC" w:rsidRPr="00AA189F" w:rsidTr="00F26B66">
        <w:trPr>
          <w:trHeight w:val="300"/>
        </w:trPr>
        <w:tc>
          <w:tcPr>
            <w:tcW w:w="0" w:type="auto"/>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right"/>
              <w:rPr>
                <w:rFonts w:ascii="宋体" w:eastAsia="宋体" w:hAnsi="宋体" w:cs="Arial"/>
                <w:sz w:val="20"/>
                <w:szCs w:val="20"/>
              </w:rPr>
            </w:pPr>
            <w:r w:rsidRPr="00AA189F">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right"/>
              <w:rPr>
                <w:rFonts w:ascii="宋体" w:eastAsia="宋体" w:hAnsi="宋体" w:cs="Arial"/>
                <w:sz w:val="20"/>
                <w:szCs w:val="20"/>
              </w:rPr>
            </w:pPr>
            <w:r w:rsidRPr="00AA189F">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right"/>
              <w:rPr>
                <w:rFonts w:ascii="宋体" w:eastAsia="宋体" w:hAnsi="宋体" w:cs="Arial"/>
                <w:sz w:val="20"/>
                <w:szCs w:val="20"/>
              </w:rPr>
            </w:pPr>
            <w:r w:rsidRPr="00AA189F">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right"/>
              <w:rPr>
                <w:rFonts w:ascii="宋体" w:eastAsia="宋体" w:hAnsi="宋体" w:cs="Arial"/>
                <w:sz w:val="20"/>
                <w:szCs w:val="20"/>
              </w:rPr>
            </w:pPr>
            <w:r w:rsidRPr="00AA189F">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right"/>
              <w:rPr>
                <w:rFonts w:ascii="宋体" w:eastAsia="宋体" w:hAnsi="宋体" w:cs="Arial"/>
                <w:sz w:val="20"/>
                <w:szCs w:val="20"/>
              </w:rPr>
            </w:pPr>
            <w:r w:rsidRPr="00AA189F">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right"/>
              <w:rPr>
                <w:rFonts w:ascii="宋体" w:eastAsia="宋体" w:hAnsi="宋体" w:cs="Arial"/>
                <w:sz w:val="20"/>
                <w:szCs w:val="20"/>
              </w:rPr>
            </w:pPr>
            <w:r w:rsidRPr="00AA189F">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633B90" w:rsidP="00AA189F">
            <w:pPr>
              <w:adjustRightInd/>
              <w:snapToGrid/>
              <w:spacing w:after="0"/>
              <w:jc w:val="right"/>
              <w:rPr>
                <w:rFonts w:ascii="宋体" w:eastAsia="宋体" w:hAnsi="宋体" w:cs="Arial"/>
                <w:sz w:val="20"/>
                <w:szCs w:val="20"/>
              </w:rPr>
            </w:pPr>
            <w:r>
              <w:rPr>
                <w:rFonts w:ascii="宋体" w:eastAsia="宋体" w:hAnsi="宋体" w:cs="Arial" w:hint="eastAsia"/>
                <w:sz w:val="20"/>
                <w:szCs w:val="20"/>
              </w:rPr>
              <w:t>41.86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633B90" w:rsidP="00AA189F">
            <w:pPr>
              <w:adjustRightInd/>
              <w:snapToGrid/>
              <w:spacing w:after="0"/>
              <w:jc w:val="right"/>
              <w:rPr>
                <w:rFonts w:ascii="宋体" w:eastAsia="宋体" w:hAnsi="宋体" w:cs="Arial"/>
                <w:sz w:val="20"/>
                <w:szCs w:val="20"/>
              </w:rPr>
            </w:pPr>
            <w:r>
              <w:rPr>
                <w:rFonts w:ascii="宋体" w:eastAsia="宋体" w:hAnsi="宋体" w:cs="Arial" w:hint="eastAsia"/>
                <w:sz w:val="20"/>
                <w:szCs w:val="20"/>
              </w:rPr>
              <w:t>6.56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DA23AC" w:rsidP="00AA189F">
            <w:pPr>
              <w:adjustRightInd/>
              <w:snapToGrid/>
              <w:spacing w:after="0"/>
              <w:jc w:val="right"/>
              <w:rPr>
                <w:rFonts w:ascii="宋体" w:eastAsia="宋体" w:hAnsi="宋体" w:cs="Arial"/>
                <w:sz w:val="20"/>
                <w:szCs w:val="20"/>
              </w:rPr>
            </w:pPr>
            <w:r>
              <w:rPr>
                <w:rFonts w:ascii="宋体" w:eastAsia="宋体" w:hAnsi="宋体" w:cs="Arial" w:hint="eastAsia"/>
                <w:sz w:val="20"/>
                <w:szCs w:val="20"/>
              </w:rPr>
              <w:t>34.25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right"/>
              <w:rPr>
                <w:rFonts w:ascii="宋体" w:eastAsia="宋体" w:hAnsi="宋体" w:cs="Arial"/>
                <w:sz w:val="20"/>
                <w:szCs w:val="20"/>
              </w:rPr>
            </w:pPr>
            <w:r w:rsidRPr="00AA189F">
              <w:rPr>
                <w:rFonts w:ascii="宋体" w:eastAsia="宋体" w:hAnsi="宋体" w:cs="Arial" w:hint="eastAsia"/>
                <w:sz w:val="20"/>
                <w:szCs w:val="20"/>
              </w:rPr>
              <w:t xml:space="preserve">　</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DA23AC" w:rsidP="00AA189F">
            <w:pPr>
              <w:adjustRightInd/>
              <w:snapToGrid/>
              <w:spacing w:after="0"/>
              <w:jc w:val="right"/>
              <w:rPr>
                <w:rFonts w:ascii="宋体" w:eastAsia="宋体" w:hAnsi="宋体" w:cs="Arial"/>
                <w:sz w:val="20"/>
                <w:szCs w:val="20"/>
              </w:rPr>
            </w:pPr>
            <w:r>
              <w:rPr>
                <w:rFonts w:ascii="宋体" w:eastAsia="宋体" w:hAnsi="宋体" w:cs="Arial" w:hint="eastAsia"/>
                <w:sz w:val="20"/>
                <w:szCs w:val="20"/>
              </w:rPr>
              <w:t>34.25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DA23AC" w:rsidP="00AA189F">
            <w:pPr>
              <w:adjustRightInd/>
              <w:snapToGrid/>
              <w:spacing w:after="0"/>
              <w:jc w:val="right"/>
              <w:rPr>
                <w:rFonts w:ascii="宋体" w:eastAsia="宋体" w:hAnsi="宋体" w:cs="Arial"/>
                <w:sz w:val="20"/>
                <w:szCs w:val="20"/>
              </w:rPr>
            </w:pPr>
            <w:r>
              <w:rPr>
                <w:rFonts w:ascii="宋体" w:eastAsia="宋体" w:hAnsi="宋体" w:cs="Arial" w:hint="eastAsia"/>
                <w:sz w:val="20"/>
                <w:szCs w:val="20"/>
              </w:rPr>
              <w:t>1.05</w:t>
            </w:r>
          </w:p>
        </w:tc>
      </w:tr>
      <w:tr w:rsidR="00AA189F" w:rsidRPr="00AA189F" w:rsidTr="00F26B66">
        <w:trPr>
          <w:trHeight w:val="600"/>
        </w:trPr>
        <w:tc>
          <w:tcPr>
            <w:tcW w:w="0" w:type="auto"/>
            <w:gridSpan w:val="12"/>
            <w:tcBorders>
              <w:top w:val="nil"/>
              <w:left w:val="nil"/>
              <w:bottom w:val="nil"/>
              <w:right w:val="nil"/>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r w:rsidRPr="00AA189F">
              <w:rPr>
                <w:rFonts w:ascii="宋体" w:eastAsia="宋体" w:hAnsi="宋体" w:cs="Arial" w:hint="eastAsia"/>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rsidR="002040F1" w:rsidRPr="00AA189F" w:rsidRDefault="002040F1" w:rsidP="00AB5468">
      <w:pPr>
        <w:widowControl w:val="0"/>
        <w:adjustRightInd/>
        <w:snapToGrid/>
        <w:spacing w:after="0" w:line="620" w:lineRule="exact"/>
        <w:jc w:val="both"/>
        <w:rPr>
          <w:rFonts w:ascii="仿宋_GB2312" w:eastAsia="仿宋_GB2312" w:hAnsi="Times New Roman" w:cs="Times New Roman"/>
          <w:snapToGrid w:val="0"/>
          <w:color w:val="000000"/>
          <w:spacing w:val="6"/>
          <w:sz w:val="32"/>
          <w:szCs w:val="32"/>
        </w:rPr>
      </w:pPr>
    </w:p>
    <w:tbl>
      <w:tblPr>
        <w:tblW w:w="0" w:type="auto"/>
        <w:jc w:val="center"/>
        <w:tblInd w:w="93" w:type="dxa"/>
        <w:shd w:val="clear" w:color="auto" w:fill="FFFFFF" w:themeFill="background1"/>
        <w:tblLook w:val="04A0" w:firstRow="1" w:lastRow="0" w:firstColumn="1" w:lastColumn="0" w:noHBand="0" w:noVBand="1"/>
      </w:tblPr>
      <w:tblGrid>
        <w:gridCol w:w="606"/>
        <w:gridCol w:w="605"/>
        <w:gridCol w:w="605"/>
        <w:gridCol w:w="1725"/>
        <w:gridCol w:w="1616"/>
        <w:gridCol w:w="1016"/>
        <w:gridCol w:w="616"/>
        <w:gridCol w:w="1016"/>
        <w:gridCol w:w="1016"/>
        <w:gridCol w:w="1756"/>
      </w:tblGrid>
      <w:tr w:rsidR="00F26B66" w:rsidRPr="00AA189F" w:rsidTr="007D7980">
        <w:trPr>
          <w:trHeight w:val="375"/>
          <w:jc w:val="center"/>
        </w:trPr>
        <w:tc>
          <w:tcPr>
            <w:tcW w:w="0" w:type="auto"/>
            <w:gridSpan w:val="10"/>
            <w:tcBorders>
              <w:top w:val="nil"/>
              <w:left w:val="nil"/>
              <w:bottom w:val="nil"/>
              <w:right w:val="single" w:sz="4" w:space="0" w:color="808080"/>
            </w:tcBorders>
            <w:shd w:val="clear" w:color="auto" w:fill="FFFFFF" w:themeFill="background1"/>
            <w:noWrap/>
            <w:vAlign w:val="center"/>
            <w:hideMark/>
          </w:tcPr>
          <w:p w:rsidR="00F26B66" w:rsidRPr="00F26B66" w:rsidRDefault="00F26B66" w:rsidP="00F26B66">
            <w:pPr>
              <w:adjustRightInd/>
              <w:snapToGrid/>
              <w:spacing w:after="0"/>
              <w:jc w:val="center"/>
              <w:rPr>
                <w:rFonts w:ascii="黑体" w:eastAsia="黑体" w:hAnsi="Arial" w:cs="Arial"/>
                <w:color w:val="000000"/>
                <w:sz w:val="30"/>
                <w:szCs w:val="30"/>
              </w:rPr>
            </w:pPr>
            <w:r w:rsidRPr="00AA189F">
              <w:rPr>
                <w:rFonts w:ascii="黑体" w:eastAsia="黑体" w:hAnsi="Arial" w:cs="Arial" w:hint="eastAsia"/>
                <w:color w:val="000000"/>
                <w:sz w:val="30"/>
                <w:szCs w:val="30"/>
              </w:rPr>
              <w:t>政府性基金预算财政拨款收入支出决算表</w:t>
            </w:r>
          </w:p>
        </w:tc>
      </w:tr>
      <w:tr w:rsidR="00AA189F" w:rsidRPr="00AA189F" w:rsidTr="007D7980">
        <w:trPr>
          <w:trHeight w:val="300"/>
          <w:jc w:val="center"/>
        </w:trPr>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nil"/>
              <w:right w:val="single" w:sz="4" w:space="0" w:color="808080"/>
            </w:tcBorders>
            <w:shd w:val="clear" w:color="auto" w:fill="FFFFFF" w:themeFill="background1"/>
            <w:noWrap/>
            <w:vAlign w:val="center"/>
            <w:hideMark/>
          </w:tcPr>
          <w:p w:rsidR="00AA189F" w:rsidRPr="00AA189F" w:rsidRDefault="00AA189F" w:rsidP="00AA189F">
            <w:pPr>
              <w:adjustRightInd/>
              <w:snapToGrid/>
              <w:spacing w:after="0"/>
              <w:jc w:val="right"/>
              <w:rPr>
                <w:rFonts w:ascii="宋体" w:eastAsia="宋体" w:hAnsi="宋体" w:cs="Arial"/>
                <w:color w:val="000000"/>
              </w:rPr>
            </w:pPr>
            <w:r w:rsidRPr="00AA189F">
              <w:rPr>
                <w:rFonts w:ascii="宋体" w:eastAsia="宋体" w:hAnsi="宋体" w:cs="Arial" w:hint="eastAsia"/>
                <w:color w:val="000000"/>
              </w:rPr>
              <w:t>公开08表</w:t>
            </w:r>
          </w:p>
        </w:tc>
      </w:tr>
      <w:tr w:rsidR="00AA189F" w:rsidRPr="00AA189F" w:rsidTr="007D7980">
        <w:trPr>
          <w:trHeight w:val="300"/>
          <w:jc w:val="center"/>
        </w:trPr>
        <w:tc>
          <w:tcPr>
            <w:tcW w:w="0" w:type="auto"/>
            <w:gridSpan w:val="4"/>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color w:val="000000"/>
              </w:rPr>
            </w:pPr>
            <w:r w:rsidRPr="00AA189F">
              <w:rPr>
                <w:rFonts w:ascii="宋体" w:eastAsia="宋体" w:hAnsi="宋体" w:cs="Arial" w:hint="eastAsia"/>
                <w:color w:val="000000"/>
              </w:rPr>
              <w:t>部门：中共湖北省委组织部</w:t>
            </w:r>
          </w:p>
        </w:tc>
        <w:tc>
          <w:tcPr>
            <w:tcW w:w="0" w:type="auto"/>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jc w:val="center"/>
              <w:rPr>
                <w:rFonts w:ascii="宋体" w:eastAsia="宋体" w:hAnsi="宋体" w:cs="Arial"/>
                <w:color w:val="000000"/>
                <w:sz w:val="24"/>
                <w:szCs w:val="24"/>
              </w:rPr>
            </w:pPr>
            <w:r w:rsidRPr="00AA189F">
              <w:rPr>
                <w:rFonts w:ascii="宋体" w:eastAsia="宋体" w:hAnsi="宋体" w:cs="Arial" w:hint="eastAsia"/>
                <w:color w:val="000000"/>
                <w:sz w:val="24"/>
                <w:szCs w:val="24"/>
              </w:rPr>
              <w:t>2018年度</w:t>
            </w:r>
          </w:p>
        </w:tc>
        <w:tc>
          <w:tcPr>
            <w:tcW w:w="0" w:type="auto"/>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single" w:sz="4" w:space="0" w:color="808080"/>
              <w:right w:val="nil"/>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c>
          <w:tcPr>
            <w:tcW w:w="0" w:type="auto"/>
            <w:tcBorders>
              <w:top w:val="nil"/>
              <w:left w:val="nil"/>
              <w:bottom w:val="single" w:sz="4" w:space="0" w:color="808080"/>
              <w:right w:val="single" w:sz="4" w:space="0" w:color="808080"/>
            </w:tcBorders>
            <w:shd w:val="clear" w:color="auto" w:fill="FFFFFF" w:themeFill="background1"/>
            <w:noWrap/>
            <w:vAlign w:val="center"/>
            <w:hideMark/>
          </w:tcPr>
          <w:p w:rsidR="00AA189F" w:rsidRPr="00AA189F" w:rsidRDefault="00AA189F" w:rsidP="00AA189F">
            <w:pPr>
              <w:adjustRightInd/>
              <w:snapToGrid/>
              <w:spacing w:after="0"/>
              <w:jc w:val="right"/>
              <w:rPr>
                <w:rFonts w:ascii="宋体" w:eastAsia="宋体" w:hAnsi="宋体" w:cs="Arial"/>
                <w:color w:val="000000"/>
              </w:rPr>
            </w:pPr>
            <w:r w:rsidRPr="00AA189F">
              <w:rPr>
                <w:rFonts w:ascii="宋体" w:eastAsia="宋体" w:hAnsi="宋体" w:cs="Arial" w:hint="eastAsia"/>
                <w:color w:val="000000"/>
              </w:rPr>
              <w:t>金额单位：</w:t>
            </w:r>
            <w:r w:rsidR="00DA23AC">
              <w:rPr>
                <w:rFonts w:ascii="宋体" w:eastAsia="宋体" w:hAnsi="宋体" w:cs="Arial" w:hint="eastAsia"/>
                <w:color w:val="000000"/>
              </w:rPr>
              <w:t>万元</w:t>
            </w:r>
          </w:p>
        </w:tc>
      </w:tr>
      <w:tr w:rsidR="00AA189F" w:rsidRPr="00AA189F" w:rsidTr="007D7980">
        <w:trPr>
          <w:trHeight w:val="300"/>
          <w:jc w:val="center"/>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20"/>
                <w:szCs w:val="20"/>
              </w:rPr>
            </w:pPr>
            <w:r w:rsidRPr="00AA189F">
              <w:rPr>
                <w:rFonts w:ascii="宋体" w:eastAsia="宋体" w:hAnsi="宋体" w:cs="Arial" w:hint="eastAsia"/>
                <w:sz w:val="20"/>
                <w:szCs w:val="20"/>
              </w:rPr>
              <w:t>项目</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年初结转和结余</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本年收入</w:t>
            </w:r>
          </w:p>
        </w:tc>
        <w:tc>
          <w:tcPr>
            <w:tcW w:w="0" w:type="auto"/>
            <w:gridSpan w:val="3"/>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本年支出</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年末结转和结余</w:t>
            </w:r>
          </w:p>
        </w:tc>
      </w:tr>
      <w:tr w:rsidR="00AA189F" w:rsidRPr="00AA189F" w:rsidTr="007D7980">
        <w:trPr>
          <w:trHeight w:val="300"/>
          <w:jc w:val="center"/>
        </w:trPr>
        <w:tc>
          <w:tcPr>
            <w:tcW w:w="0" w:type="auto"/>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功能分类科目编码</w:t>
            </w:r>
          </w:p>
        </w:tc>
        <w:tc>
          <w:tcPr>
            <w:tcW w:w="0" w:type="auto"/>
            <w:vMerge w:val="restart"/>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科目名称</w:t>
            </w: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小计</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基本支出</w:t>
            </w:r>
          </w:p>
        </w:tc>
        <w:tc>
          <w:tcPr>
            <w:tcW w:w="0" w:type="auto"/>
            <w:vMerge w:val="restart"/>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项目支出</w:t>
            </w: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r>
      <w:tr w:rsidR="00AA189F" w:rsidRPr="00AA189F" w:rsidTr="007D7980">
        <w:trPr>
          <w:trHeight w:val="300"/>
          <w:jc w:val="center"/>
        </w:trPr>
        <w:tc>
          <w:tcPr>
            <w:tcW w:w="0" w:type="auto"/>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r>
      <w:tr w:rsidR="00AA189F" w:rsidRPr="00AA189F" w:rsidTr="007D7980">
        <w:trPr>
          <w:trHeight w:val="300"/>
          <w:jc w:val="center"/>
        </w:trPr>
        <w:tc>
          <w:tcPr>
            <w:tcW w:w="0" w:type="auto"/>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AA189F" w:rsidRPr="00AA189F" w:rsidRDefault="00AA189F" w:rsidP="00AA189F">
            <w:pPr>
              <w:adjustRightInd/>
              <w:snapToGrid/>
              <w:spacing w:after="0"/>
              <w:rPr>
                <w:rFonts w:ascii="宋体" w:eastAsia="宋体" w:hAnsi="宋体" w:cs="Arial"/>
                <w:sz w:val="20"/>
                <w:szCs w:val="20"/>
              </w:rPr>
            </w:pPr>
          </w:p>
        </w:tc>
      </w:tr>
      <w:tr w:rsidR="00AA189F" w:rsidRPr="00AA189F" w:rsidTr="007D7980">
        <w:trPr>
          <w:trHeight w:val="300"/>
          <w:jc w:val="center"/>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栏次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jc w:val="center"/>
              <w:rPr>
                <w:rFonts w:ascii="宋体" w:eastAsia="宋体" w:hAnsi="宋体" w:cs="Arial"/>
                <w:sz w:val="20"/>
                <w:szCs w:val="20"/>
              </w:rPr>
            </w:pPr>
            <w:r w:rsidRPr="00AA189F">
              <w:rPr>
                <w:rFonts w:ascii="宋体" w:eastAsia="宋体" w:hAnsi="宋体" w:cs="Arial" w:hint="eastAsia"/>
                <w:sz w:val="20"/>
                <w:szCs w:val="20"/>
              </w:rPr>
              <w:t>6</w:t>
            </w:r>
          </w:p>
        </w:tc>
      </w:tr>
      <w:tr w:rsidR="00AA189F" w:rsidRPr="00AA189F" w:rsidTr="007D7980">
        <w:trPr>
          <w:trHeight w:val="300"/>
          <w:jc w:val="center"/>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20"/>
                <w:szCs w:val="20"/>
              </w:rPr>
            </w:pPr>
            <w:r w:rsidRPr="00AA189F">
              <w:rPr>
                <w:rFonts w:ascii="宋体" w:eastAsia="宋体" w:hAnsi="宋体" w:cs="Arial" w:hint="eastAsia"/>
                <w:sz w:val="20"/>
                <w:szCs w:val="20"/>
              </w:rPr>
              <w:t>合计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397393" w:rsidP="00AA189F">
            <w:pPr>
              <w:adjustRightInd/>
              <w:snapToGrid/>
              <w:spacing w:after="0"/>
              <w:jc w:val="right"/>
              <w:rPr>
                <w:rFonts w:ascii="宋体" w:eastAsia="宋体" w:hAnsi="宋体" w:cs="Arial"/>
                <w:b/>
                <w:bCs/>
                <w:sz w:val="20"/>
                <w:szCs w:val="20"/>
              </w:rPr>
            </w:pPr>
            <w:r>
              <w:rPr>
                <w:rFonts w:ascii="宋体" w:eastAsia="宋体" w:hAnsi="宋体" w:cs="Arial" w:hint="eastAsia"/>
                <w:b/>
                <w:bCs/>
                <w:sz w:val="20"/>
                <w:szCs w:val="20"/>
              </w:rPr>
              <w:t>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397393" w:rsidP="00AA189F">
            <w:pPr>
              <w:adjustRightInd/>
              <w:snapToGrid/>
              <w:spacing w:after="0"/>
              <w:jc w:val="right"/>
              <w:rPr>
                <w:rFonts w:ascii="宋体" w:eastAsia="宋体" w:hAnsi="宋体" w:cs="Arial"/>
                <w:b/>
                <w:bCs/>
                <w:sz w:val="20"/>
                <w:szCs w:val="20"/>
              </w:rPr>
            </w:pPr>
            <w:r>
              <w:rPr>
                <w:rFonts w:ascii="宋体" w:eastAsia="宋体" w:hAnsi="宋体" w:cs="Arial" w:hint="eastAsia"/>
                <w:b/>
                <w:bCs/>
                <w:sz w:val="20"/>
                <w:szCs w:val="20"/>
              </w:rPr>
              <w:t>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397393" w:rsidP="00AA189F">
            <w:pPr>
              <w:adjustRightInd/>
              <w:snapToGrid/>
              <w:spacing w:after="0"/>
              <w:jc w:val="right"/>
              <w:rPr>
                <w:rFonts w:ascii="宋体" w:eastAsia="宋体" w:hAnsi="宋体" w:cs="Arial"/>
                <w:b/>
                <w:bCs/>
                <w:sz w:val="20"/>
                <w:szCs w:val="20"/>
              </w:rPr>
            </w:pPr>
            <w:r>
              <w:rPr>
                <w:rFonts w:ascii="宋体" w:eastAsia="宋体" w:hAnsi="宋体" w:cs="Arial" w:hint="eastAsia"/>
                <w:b/>
                <w:bCs/>
                <w:sz w:val="20"/>
                <w:szCs w:val="20"/>
              </w:rPr>
              <w:t>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397393" w:rsidP="00AA189F">
            <w:pPr>
              <w:adjustRightInd/>
              <w:snapToGrid/>
              <w:spacing w:after="0"/>
              <w:jc w:val="right"/>
              <w:rPr>
                <w:rFonts w:ascii="宋体" w:eastAsia="宋体" w:hAnsi="宋体" w:cs="Arial"/>
                <w:b/>
                <w:bCs/>
                <w:sz w:val="20"/>
                <w:szCs w:val="20"/>
              </w:rPr>
            </w:pPr>
            <w:r>
              <w:rPr>
                <w:rFonts w:ascii="宋体" w:eastAsia="宋体" w:hAnsi="宋体" w:cs="Arial" w:hint="eastAsia"/>
                <w:b/>
                <w:bCs/>
                <w:sz w:val="20"/>
                <w:szCs w:val="20"/>
              </w:rPr>
              <w:t>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397393" w:rsidP="00AA189F">
            <w:pPr>
              <w:adjustRightInd/>
              <w:snapToGrid/>
              <w:spacing w:after="0"/>
              <w:jc w:val="right"/>
              <w:rPr>
                <w:rFonts w:ascii="宋体" w:eastAsia="宋体" w:hAnsi="宋体" w:cs="Arial"/>
                <w:b/>
                <w:bCs/>
                <w:sz w:val="20"/>
                <w:szCs w:val="20"/>
              </w:rPr>
            </w:pPr>
            <w:r>
              <w:rPr>
                <w:rFonts w:ascii="宋体" w:eastAsia="宋体" w:hAnsi="宋体" w:cs="Arial" w:hint="eastAsia"/>
                <w:b/>
                <w:bCs/>
                <w:sz w:val="20"/>
                <w:szCs w:val="20"/>
              </w:rPr>
              <w:t>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397393" w:rsidP="00AA189F">
            <w:pPr>
              <w:adjustRightInd/>
              <w:snapToGrid/>
              <w:spacing w:after="0"/>
              <w:jc w:val="right"/>
              <w:rPr>
                <w:rFonts w:ascii="宋体" w:eastAsia="宋体" w:hAnsi="宋体" w:cs="Arial"/>
                <w:b/>
                <w:bCs/>
                <w:sz w:val="20"/>
                <w:szCs w:val="20"/>
              </w:rPr>
            </w:pPr>
            <w:r>
              <w:rPr>
                <w:rFonts w:ascii="宋体" w:eastAsia="宋体" w:hAnsi="宋体" w:cs="Arial" w:hint="eastAsia"/>
                <w:b/>
                <w:bCs/>
                <w:sz w:val="20"/>
                <w:szCs w:val="20"/>
              </w:rPr>
              <w:t>0</w:t>
            </w:r>
          </w:p>
        </w:tc>
      </w:tr>
      <w:tr w:rsidR="00AA189F" w:rsidRPr="00AA189F" w:rsidTr="007D7980">
        <w:trPr>
          <w:trHeight w:val="300"/>
          <w:jc w:val="center"/>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AA189F" w:rsidRPr="00AA189F" w:rsidRDefault="00397393" w:rsidP="00397393">
            <w:pPr>
              <w:adjustRightInd/>
              <w:snapToGrid/>
              <w:spacing w:after="0"/>
              <w:jc w:val="center"/>
              <w:rPr>
                <w:rFonts w:ascii="宋体" w:eastAsia="宋体" w:hAnsi="宋体" w:cs="Arial"/>
                <w:sz w:val="20"/>
                <w:szCs w:val="20"/>
              </w:rPr>
            </w:pPr>
            <w:r>
              <w:rPr>
                <w:rFonts w:ascii="宋体" w:eastAsia="宋体" w:hAnsi="宋体" w:cs="Arial" w:hint="eastAsia"/>
                <w:sz w:val="20"/>
                <w:szCs w:val="20"/>
              </w:rPr>
              <w:t>无</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397393" w:rsidP="00397393">
            <w:pPr>
              <w:adjustRightInd/>
              <w:snapToGrid/>
              <w:spacing w:after="0"/>
              <w:jc w:val="center"/>
              <w:rPr>
                <w:rFonts w:ascii="宋体" w:eastAsia="宋体" w:hAnsi="宋体" w:cs="Arial"/>
                <w:sz w:val="20"/>
                <w:szCs w:val="20"/>
              </w:rPr>
            </w:pPr>
            <w:r>
              <w:rPr>
                <w:rFonts w:ascii="宋体" w:eastAsia="宋体" w:hAnsi="宋体" w:cs="Arial" w:hint="eastAsia"/>
                <w:sz w:val="20"/>
                <w:szCs w:val="20"/>
              </w:rPr>
              <w:t>无</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397393" w:rsidP="00AA189F">
            <w:pPr>
              <w:adjustRightInd/>
              <w:snapToGrid/>
              <w:spacing w:after="0"/>
              <w:jc w:val="right"/>
              <w:rPr>
                <w:rFonts w:ascii="宋体" w:eastAsia="宋体" w:hAnsi="宋体" w:cs="Arial"/>
                <w:sz w:val="20"/>
                <w:szCs w:val="20"/>
              </w:rPr>
            </w:pPr>
            <w:r>
              <w:rPr>
                <w:rFonts w:ascii="宋体" w:eastAsia="宋体" w:hAnsi="宋体" w:cs="Arial" w:hint="eastAsia"/>
                <w:sz w:val="20"/>
                <w:szCs w:val="20"/>
              </w:rPr>
              <w:t>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397393" w:rsidP="00AA189F">
            <w:pPr>
              <w:adjustRightInd/>
              <w:snapToGrid/>
              <w:spacing w:after="0"/>
              <w:jc w:val="right"/>
              <w:rPr>
                <w:rFonts w:ascii="宋体" w:eastAsia="宋体" w:hAnsi="宋体" w:cs="Arial"/>
                <w:sz w:val="20"/>
                <w:szCs w:val="20"/>
              </w:rPr>
            </w:pPr>
            <w:r>
              <w:rPr>
                <w:rFonts w:ascii="宋体" w:eastAsia="宋体" w:hAnsi="宋体" w:cs="Arial" w:hint="eastAsia"/>
                <w:sz w:val="20"/>
                <w:szCs w:val="20"/>
              </w:rPr>
              <w:t>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397393" w:rsidP="00AA189F">
            <w:pPr>
              <w:adjustRightInd/>
              <w:snapToGrid/>
              <w:spacing w:after="0"/>
              <w:jc w:val="right"/>
              <w:rPr>
                <w:rFonts w:ascii="宋体" w:eastAsia="宋体" w:hAnsi="宋体" w:cs="Arial"/>
                <w:sz w:val="20"/>
                <w:szCs w:val="20"/>
              </w:rPr>
            </w:pPr>
            <w:r>
              <w:rPr>
                <w:rFonts w:ascii="宋体" w:eastAsia="宋体" w:hAnsi="宋体" w:cs="Arial" w:hint="eastAsia"/>
                <w:sz w:val="20"/>
                <w:szCs w:val="20"/>
              </w:rPr>
              <w:t>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397393" w:rsidP="00AA189F">
            <w:pPr>
              <w:adjustRightInd/>
              <w:snapToGrid/>
              <w:spacing w:after="0"/>
              <w:jc w:val="right"/>
              <w:rPr>
                <w:rFonts w:ascii="宋体" w:eastAsia="宋体" w:hAnsi="宋体" w:cs="Arial"/>
                <w:sz w:val="20"/>
                <w:szCs w:val="20"/>
              </w:rPr>
            </w:pPr>
            <w:r>
              <w:rPr>
                <w:rFonts w:ascii="宋体" w:eastAsia="宋体" w:hAnsi="宋体" w:cs="Arial" w:hint="eastAsia"/>
                <w:sz w:val="20"/>
                <w:szCs w:val="20"/>
              </w:rPr>
              <w:t>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397393" w:rsidP="00AA189F">
            <w:pPr>
              <w:adjustRightInd/>
              <w:snapToGrid/>
              <w:spacing w:after="0"/>
              <w:jc w:val="right"/>
              <w:rPr>
                <w:rFonts w:ascii="宋体" w:eastAsia="宋体" w:hAnsi="宋体" w:cs="Arial"/>
                <w:sz w:val="20"/>
                <w:szCs w:val="20"/>
              </w:rPr>
            </w:pPr>
            <w:r>
              <w:rPr>
                <w:rFonts w:ascii="宋体" w:eastAsia="宋体" w:hAnsi="宋体" w:cs="Arial" w:hint="eastAsia"/>
                <w:sz w:val="20"/>
                <w:szCs w:val="20"/>
              </w:rPr>
              <w:t>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AA189F" w:rsidRPr="00AA189F" w:rsidRDefault="00397393" w:rsidP="00AA189F">
            <w:pPr>
              <w:adjustRightInd/>
              <w:snapToGrid/>
              <w:spacing w:after="0"/>
              <w:jc w:val="right"/>
              <w:rPr>
                <w:rFonts w:ascii="宋体" w:eastAsia="宋体" w:hAnsi="宋体" w:cs="Arial"/>
                <w:sz w:val="20"/>
                <w:szCs w:val="20"/>
              </w:rPr>
            </w:pPr>
            <w:r>
              <w:rPr>
                <w:rFonts w:ascii="宋体" w:eastAsia="宋体" w:hAnsi="宋体" w:cs="Arial" w:hint="eastAsia"/>
                <w:sz w:val="20"/>
                <w:szCs w:val="20"/>
              </w:rPr>
              <w:t>0</w:t>
            </w:r>
          </w:p>
        </w:tc>
      </w:tr>
      <w:tr w:rsidR="00AA189F" w:rsidRPr="00AA189F" w:rsidTr="007D7980">
        <w:trPr>
          <w:trHeight w:val="300"/>
          <w:jc w:val="center"/>
        </w:trPr>
        <w:tc>
          <w:tcPr>
            <w:tcW w:w="0" w:type="auto"/>
            <w:gridSpan w:val="10"/>
            <w:tcBorders>
              <w:top w:val="nil"/>
              <w:left w:val="nil"/>
              <w:bottom w:val="nil"/>
              <w:right w:val="nil"/>
            </w:tcBorders>
            <w:shd w:val="clear" w:color="auto" w:fill="FFFFFF" w:themeFill="background1"/>
            <w:noWrap/>
            <w:vAlign w:val="center"/>
            <w:hideMark/>
          </w:tcPr>
          <w:p w:rsidR="00AA189F" w:rsidRPr="00AA189F" w:rsidRDefault="00397393" w:rsidP="00AA189F">
            <w:pPr>
              <w:adjustRightInd/>
              <w:snapToGrid/>
              <w:spacing w:after="0"/>
              <w:rPr>
                <w:rFonts w:ascii="宋体" w:eastAsia="宋体" w:hAnsi="宋体" w:cs="Arial"/>
                <w:sz w:val="20"/>
                <w:szCs w:val="20"/>
              </w:rPr>
            </w:pPr>
            <w:r>
              <w:rPr>
                <w:rFonts w:ascii="宋体" w:eastAsia="宋体" w:hAnsi="宋体" w:cs="宋体" w:hint="eastAsia"/>
                <w:sz w:val="20"/>
                <w:szCs w:val="20"/>
              </w:rPr>
              <w:t>说明：我部无</w:t>
            </w:r>
            <w:r w:rsidRPr="00AB5468">
              <w:rPr>
                <w:rFonts w:ascii="宋体" w:eastAsia="宋体" w:hAnsi="宋体" w:cs="宋体" w:hint="eastAsia"/>
                <w:sz w:val="20"/>
                <w:szCs w:val="20"/>
              </w:rPr>
              <w:t>政府性基金。</w:t>
            </w:r>
          </w:p>
        </w:tc>
      </w:tr>
      <w:tr w:rsidR="00AA189F" w:rsidRPr="00AA189F" w:rsidTr="007D7980">
        <w:trPr>
          <w:trHeight w:val="300"/>
          <w:jc w:val="center"/>
        </w:trPr>
        <w:tc>
          <w:tcPr>
            <w:tcW w:w="0" w:type="auto"/>
            <w:gridSpan w:val="10"/>
            <w:tcBorders>
              <w:top w:val="nil"/>
              <w:left w:val="nil"/>
              <w:bottom w:val="nil"/>
              <w:right w:val="single" w:sz="4" w:space="0" w:color="808080"/>
            </w:tcBorders>
            <w:shd w:val="clear" w:color="auto" w:fill="FFFFFF" w:themeFill="background1"/>
            <w:noWrap/>
            <w:vAlign w:val="center"/>
            <w:hideMark/>
          </w:tcPr>
          <w:p w:rsidR="00AA189F" w:rsidRPr="00AA189F" w:rsidRDefault="00AA189F" w:rsidP="00AA189F">
            <w:pPr>
              <w:adjustRightInd/>
              <w:snapToGrid/>
              <w:spacing w:after="0"/>
              <w:rPr>
                <w:rFonts w:ascii="宋体" w:eastAsia="宋体" w:hAnsi="宋体" w:cs="Arial"/>
                <w:sz w:val="18"/>
                <w:szCs w:val="18"/>
              </w:rPr>
            </w:pPr>
            <w:r w:rsidRPr="00AA189F">
              <w:rPr>
                <w:rFonts w:ascii="宋体" w:eastAsia="宋体" w:hAnsi="宋体" w:cs="Arial" w:hint="eastAsia"/>
                <w:sz w:val="18"/>
                <w:szCs w:val="18"/>
              </w:rPr>
              <w:t xml:space="preserve">　</w:t>
            </w:r>
          </w:p>
        </w:tc>
      </w:tr>
    </w:tbl>
    <w:p w:rsidR="002040F1" w:rsidRPr="00AB5468" w:rsidRDefault="002040F1" w:rsidP="00AB5468">
      <w:pPr>
        <w:widowControl w:val="0"/>
        <w:adjustRightInd/>
        <w:snapToGrid/>
        <w:spacing w:after="0" w:line="620" w:lineRule="exact"/>
        <w:jc w:val="both"/>
        <w:rPr>
          <w:rFonts w:ascii="仿宋_GB2312" w:eastAsia="仿宋_GB2312" w:hAnsi="Times New Roman" w:cs="Times New Roman"/>
          <w:snapToGrid w:val="0"/>
          <w:color w:val="000000"/>
          <w:spacing w:val="6"/>
          <w:sz w:val="32"/>
          <w:szCs w:val="32"/>
        </w:rPr>
      </w:pPr>
    </w:p>
    <w:p w:rsidR="00782935" w:rsidRDefault="00782935" w:rsidP="00D87C68">
      <w:pPr>
        <w:widowControl w:val="0"/>
        <w:adjustRightInd/>
        <w:snapToGrid/>
        <w:spacing w:after="0" w:line="620" w:lineRule="exact"/>
        <w:jc w:val="both"/>
        <w:rPr>
          <w:rFonts w:ascii="仿宋_GB2312" w:eastAsia="仿宋_GB2312" w:hAnsi="Times New Roman" w:cs="Times New Roman"/>
          <w:snapToGrid w:val="0"/>
          <w:color w:val="000000"/>
          <w:spacing w:val="6"/>
          <w:sz w:val="32"/>
          <w:szCs w:val="32"/>
        </w:rPr>
        <w:sectPr w:rsidR="00782935" w:rsidSect="00DA03B4">
          <w:pgSz w:w="16838" w:h="11906" w:orient="landscape"/>
          <w:pgMar w:top="1531" w:right="1701" w:bottom="1531" w:left="1588" w:header="709" w:footer="709" w:gutter="0"/>
          <w:cols w:space="708"/>
          <w:docGrid w:type="linesAndChars" w:linePitch="360"/>
        </w:sectPr>
      </w:pPr>
    </w:p>
    <w:tbl>
      <w:tblPr>
        <w:tblW w:w="8679" w:type="dxa"/>
        <w:tblInd w:w="248" w:type="dxa"/>
        <w:tblLook w:val="04A0" w:firstRow="1" w:lastRow="0" w:firstColumn="1" w:lastColumn="0" w:noHBand="0" w:noVBand="1"/>
      </w:tblPr>
      <w:tblGrid>
        <w:gridCol w:w="6790"/>
        <w:gridCol w:w="1889"/>
      </w:tblGrid>
      <w:tr w:rsidR="009C0811" w:rsidRPr="009C0811" w:rsidTr="002A0FAE">
        <w:trPr>
          <w:trHeight w:val="682"/>
        </w:trPr>
        <w:tc>
          <w:tcPr>
            <w:tcW w:w="8679" w:type="dxa"/>
            <w:gridSpan w:val="2"/>
            <w:tcBorders>
              <w:top w:val="nil"/>
              <w:left w:val="nil"/>
              <w:bottom w:val="nil"/>
              <w:right w:val="nil"/>
            </w:tcBorders>
            <w:shd w:val="clear" w:color="auto" w:fill="auto"/>
            <w:noWrap/>
            <w:vAlign w:val="center"/>
            <w:hideMark/>
          </w:tcPr>
          <w:p w:rsidR="009C0811" w:rsidRPr="009C0811" w:rsidRDefault="0022113F" w:rsidP="009C0811">
            <w:pPr>
              <w:adjustRightInd/>
              <w:snapToGrid/>
              <w:spacing w:after="0"/>
              <w:jc w:val="center"/>
              <w:rPr>
                <w:rFonts w:ascii="宋体" w:eastAsia="宋体" w:hAnsi="宋体" w:cs="宋体"/>
                <w:b/>
                <w:bCs/>
                <w:sz w:val="36"/>
                <w:szCs w:val="36"/>
              </w:rPr>
            </w:pPr>
            <w:r>
              <w:rPr>
                <w:rFonts w:ascii="宋体" w:eastAsia="宋体" w:hAnsi="宋体" w:cs="宋体" w:hint="eastAsia"/>
                <w:b/>
                <w:bCs/>
                <w:sz w:val="36"/>
                <w:szCs w:val="36"/>
              </w:rPr>
              <w:lastRenderedPageBreak/>
              <w:t>2018</w:t>
            </w:r>
            <w:r w:rsidR="009C0811" w:rsidRPr="009C0811">
              <w:rPr>
                <w:rFonts w:ascii="宋体" w:eastAsia="宋体" w:hAnsi="宋体" w:cs="宋体" w:hint="eastAsia"/>
                <w:b/>
                <w:bCs/>
                <w:sz w:val="36"/>
                <w:szCs w:val="36"/>
              </w:rPr>
              <w:t>年财政专项支出决算表</w:t>
            </w:r>
          </w:p>
        </w:tc>
      </w:tr>
      <w:tr w:rsidR="009C0811" w:rsidRPr="009C0811" w:rsidTr="002A0FAE">
        <w:trPr>
          <w:trHeight w:val="451"/>
        </w:trPr>
        <w:tc>
          <w:tcPr>
            <w:tcW w:w="6790" w:type="dxa"/>
            <w:tcBorders>
              <w:top w:val="nil"/>
              <w:left w:val="nil"/>
              <w:bottom w:val="nil"/>
              <w:right w:val="nil"/>
            </w:tcBorders>
            <w:shd w:val="clear" w:color="auto" w:fill="auto"/>
            <w:noWrap/>
            <w:vAlign w:val="center"/>
            <w:hideMark/>
          </w:tcPr>
          <w:p w:rsidR="009C0811" w:rsidRPr="009C0811" w:rsidRDefault="009C0811" w:rsidP="009C0811">
            <w:pPr>
              <w:adjustRightInd/>
              <w:snapToGrid/>
              <w:spacing w:after="0"/>
              <w:rPr>
                <w:rFonts w:ascii="宋体" w:eastAsia="宋体" w:hAnsi="宋体" w:cs="宋体"/>
                <w:color w:val="000000"/>
              </w:rPr>
            </w:pPr>
          </w:p>
        </w:tc>
        <w:tc>
          <w:tcPr>
            <w:tcW w:w="1889" w:type="dxa"/>
            <w:tcBorders>
              <w:top w:val="nil"/>
              <w:left w:val="nil"/>
              <w:bottom w:val="nil"/>
              <w:right w:val="nil"/>
            </w:tcBorders>
            <w:shd w:val="clear" w:color="auto" w:fill="auto"/>
            <w:noWrap/>
            <w:vAlign w:val="center"/>
            <w:hideMark/>
          </w:tcPr>
          <w:p w:rsidR="009C0811" w:rsidRPr="009C0811" w:rsidRDefault="009C0811" w:rsidP="009C0811">
            <w:pPr>
              <w:adjustRightInd/>
              <w:snapToGrid/>
              <w:spacing w:after="0"/>
              <w:jc w:val="right"/>
              <w:rPr>
                <w:rFonts w:ascii="宋体" w:eastAsia="宋体" w:hAnsi="宋体" w:cs="宋体"/>
                <w:color w:val="000000"/>
              </w:rPr>
            </w:pPr>
            <w:r w:rsidRPr="009C0811">
              <w:rPr>
                <w:rFonts w:ascii="宋体" w:eastAsia="宋体" w:hAnsi="宋体" w:cs="宋体" w:hint="eastAsia"/>
                <w:color w:val="000000"/>
              </w:rPr>
              <w:t>单位：万元</w:t>
            </w:r>
          </w:p>
        </w:tc>
      </w:tr>
      <w:tr w:rsidR="009C0811" w:rsidRPr="009C0811" w:rsidTr="002A0FAE">
        <w:trPr>
          <w:trHeight w:val="495"/>
        </w:trPr>
        <w:tc>
          <w:tcPr>
            <w:tcW w:w="6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811" w:rsidRPr="009C0811" w:rsidRDefault="009C0811" w:rsidP="009C0811">
            <w:pPr>
              <w:adjustRightInd/>
              <w:snapToGrid/>
              <w:spacing w:after="0"/>
              <w:jc w:val="center"/>
              <w:rPr>
                <w:rFonts w:asciiTheme="minorEastAsia" w:eastAsiaTheme="minorEastAsia" w:hAnsiTheme="minorEastAsia" w:cs="宋体"/>
                <w:color w:val="000000"/>
              </w:rPr>
            </w:pPr>
            <w:r w:rsidRPr="009C0811">
              <w:rPr>
                <w:rFonts w:asciiTheme="minorEastAsia" w:eastAsiaTheme="minorEastAsia" w:hAnsiTheme="minorEastAsia" w:cs="宋体" w:hint="eastAsia"/>
                <w:color w:val="000000"/>
              </w:rPr>
              <w:t>项   目</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9C0811" w:rsidRPr="009C0811" w:rsidRDefault="009C0811" w:rsidP="009C0811">
            <w:pPr>
              <w:adjustRightInd/>
              <w:snapToGrid/>
              <w:spacing w:after="0"/>
              <w:jc w:val="center"/>
              <w:rPr>
                <w:rFonts w:asciiTheme="minorEastAsia" w:eastAsiaTheme="minorEastAsia" w:hAnsiTheme="minorEastAsia" w:cs="宋体"/>
                <w:color w:val="000000"/>
              </w:rPr>
            </w:pPr>
            <w:r w:rsidRPr="009C0811">
              <w:rPr>
                <w:rFonts w:asciiTheme="minorEastAsia" w:eastAsiaTheme="minorEastAsia" w:hAnsiTheme="minorEastAsia" w:cs="宋体" w:hint="eastAsia"/>
                <w:color w:val="000000"/>
              </w:rPr>
              <w:t>决算数</w:t>
            </w:r>
          </w:p>
        </w:tc>
      </w:tr>
      <w:tr w:rsidR="009C0811" w:rsidRPr="009C0811" w:rsidTr="002A0FAE">
        <w:trPr>
          <w:trHeight w:val="495"/>
        </w:trPr>
        <w:tc>
          <w:tcPr>
            <w:tcW w:w="6790" w:type="dxa"/>
            <w:tcBorders>
              <w:top w:val="nil"/>
              <w:left w:val="single" w:sz="4" w:space="0" w:color="auto"/>
              <w:bottom w:val="single" w:sz="4" w:space="0" w:color="auto"/>
              <w:right w:val="single" w:sz="4" w:space="0" w:color="auto"/>
            </w:tcBorders>
            <w:shd w:val="clear" w:color="auto" w:fill="auto"/>
            <w:noWrap/>
            <w:vAlign w:val="center"/>
            <w:hideMark/>
          </w:tcPr>
          <w:p w:rsidR="009C0811" w:rsidRPr="00A83F8F" w:rsidRDefault="009C0811" w:rsidP="009C0811">
            <w:pPr>
              <w:adjustRightInd/>
              <w:snapToGrid/>
              <w:spacing w:after="0"/>
              <w:jc w:val="center"/>
              <w:rPr>
                <w:rFonts w:asciiTheme="minorEastAsia" w:eastAsiaTheme="minorEastAsia" w:hAnsiTheme="minorEastAsia" w:cs="宋体"/>
                <w:bCs/>
                <w:color w:val="000000"/>
              </w:rPr>
            </w:pPr>
            <w:r w:rsidRPr="00A83F8F">
              <w:rPr>
                <w:rFonts w:asciiTheme="minorEastAsia" w:eastAsiaTheme="minorEastAsia" w:hAnsiTheme="minorEastAsia" w:cs="宋体" w:hint="eastAsia"/>
                <w:bCs/>
                <w:color w:val="000000"/>
              </w:rPr>
              <w:t>合   计</w:t>
            </w:r>
          </w:p>
        </w:tc>
        <w:tc>
          <w:tcPr>
            <w:tcW w:w="1889" w:type="dxa"/>
            <w:tcBorders>
              <w:top w:val="nil"/>
              <w:left w:val="nil"/>
              <w:bottom w:val="single" w:sz="4" w:space="0" w:color="auto"/>
              <w:right w:val="single" w:sz="4" w:space="0" w:color="auto"/>
            </w:tcBorders>
            <w:shd w:val="clear" w:color="auto" w:fill="auto"/>
            <w:noWrap/>
            <w:vAlign w:val="center"/>
            <w:hideMark/>
          </w:tcPr>
          <w:p w:rsidR="009C0811" w:rsidRPr="00A83F8F" w:rsidRDefault="00A83F8F" w:rsidP="00A83F8F">
            <w:pPr>
              <w:adjustRightInd/>
              <w:snapToGrid/>
              <w:spacing w:after="0"/>
              <w:jc w:val="right"/>
              <w:rPr>
                <w:rFonts w:asciiTheme="minorEastAsia" w:eastAsiaTheme="minorEastAsia" w:hAnsiTheme="minorEastAsia" w:cs="宋体"/>
                <w:bCs/>
                <w:color w:val="000000"/>
              </w:rPr>
            </w:pPr>
            <w:r w:rsidRPr="00A83F8F">
              <w:rPr>
                <w:rFonts w:asciiTheme="minorEastAsia" w:eastAsiaTheme="minorEastAsia" w:hAnsiTheme="minorEastAsia" w:cs="宋体" w:hint="eastAsia"/>
                <w:bCs/>
                <w:color w:val="000000"/>
              </w:rPr>
              <w:t>19,917.20</w:t>
            </w:r>
          </w:p>
        </w:tc>
      </w:tr>
      <w:tr w:rsidR="009C0811" w:rsidRPr="009C0811" w:rsidTr="002A0FAE">
        <w:trPr>
          <w:trHeight w:val="495"/>
        </w:trPr>
        <w:tc>
          <w:tcPr>
            <w:tcW w:w="6790" w:type="dxa"/>
            <w:tcBorders>
              <w:top w:val="nil"/>
              <w:left w:val="single" w:sz="4" w:space="0" w:color="auto"/>
              <w:bottom w:val="single" w:sz="4" w:space="0" w:color="auto"/>
              <w:right w:val="single" w:sz="4" w:space="0" w:color="auto"/>
            </w:tcBorders>
            <w:shd w:val="clear" w:color="auto" w:fill="auto"/>
            <w:noWrap/>
            <w:vAlign w:val="center"/>
            <w:hideMark/>
          </w:tcPr>
          <w:p w:rsidR="009C0811" w:rsidRPr="00A83F8F" w:rsidRDefault="00A83F8F" w:rsidP="00A83F8F">
            <w:pPr>
              <w:adjustRightInd/>
              <w:snapToGrid/>
              <w:spacing w:after="0"/>
              <w:rPr>
                <w:rFonts w:asciiTheme="minorEastAsia" w:eastAsiaTheme="minorEastAsia" w:hAnsiTheme="minorEastAsia" w:cs="宋体"/>
                <w:color w:val="000000"/>
              </w:rPr>
            </w:pPr>
            <w:r w:rsidRPr="00A83F8F">
              <w:rPr>
                <w:rFonts w:asciiTheme="minorEastAsia" w:eastAsiaTheme="minorEastAsia" w:hAnsiTheme="minorEastAsia" w:cs="宋体" w:hint="eastAsia"/>
                <w:color w:val="000000"/>
              </w:rPr>
              <w:t>一般性转移支付（</w:t>
            </w:r>
            <w:r w:rsidR="009C0811" w:rsidRPr="00A83F8F">
              <w:rPr>
                <w:rFonts w:asciiTheme="minorEastAsia" w:eastAsiaTheme="minorEastAsia" w:hAnsiTheme="minorEastAsia" w:cs="宋体" w:hint="eastAsia"/>
                <w:color w:val="000000"/>
              </w:rPr>
              <w:t>组织工作专项</w:t>
            </w:r>
            <w:r w:rsidRPr="00A83F8F">
              <w:rPr>
                <w:rFonts w:asciiTheme="minorEastAsia" w:eastAsiaTheme="minorEastAsia" w:hAnsiTheme="minorEastAsia" w:cs="宋体" w:hint="eastAsia"/>
                <w:color w:val="000000"/>
              </w:rPr>
              <w:t>）</w:t>
            </w:r>
          </w:p>
        </w:tc>
        <w:tc>
          <w:tcPr>
            <w:tcW w:w="1889" w:type="dxa"/>
            <w:tcBorders>
              <w:top w:val="nil"/>
              <w:left w:val="nil"/>
              <w:bottom w:val="single" w:sz="4" w:space="0" w:color="auto"/>
              <w:right w:val="single" w:sz="4" w:space="0" w:color="auto"/>
            </w:tcBorders>
            <w:shd w:val="clear" w:color="auto" w:fill="auto"/>
            <w:noWrap/>
            <w:vAlign w:val="center"/>
            <w:hideMark/>
          </w:tcPr>
          <w:p w:rsidR="009C0811" w:rsidRPr="00A83F8F" w:rsidRDefault="00A83F8F" w:rsidP="009C0811">
            <w:pPr>
              <w:adjustRightInd/>
              <w:snapToGrid/>
              <w:spacing w:after="0"/>
              <w:jc w:val="right"/>
              <w:rPr>
                <w:rFonts w:asciiTheme="minorEastAsia" w:eastAsiaTheme="minorEastAsia" w:hAnsiTheme="minorEastAsia" w:cs="宋体"/>
                <w:color w:val="000000"/>
              </w:rPr>
            </w:pPr>
            <w:r w:rsidRPr="00A83F8F">
              <w:rPr>
                <w:rFonts w:asciiTheme="minorEastAsia" w:eastAsiaTheme="minorEastAsia" w:hAnsiTheme="minorEastAsia" w:cs="宋体" w:hint="eastAsia"/>
                <w:color w:val="000000"/>
              </w:rPr>
              <w:t>2,447</w:t>
            </w:r>
          </w:p>
        </w:tc>
      </w:tr>
      <w:tr w:rsidR="009C0811" w:rsidRPr="009C0811" w:rsidTr="002A0FAE">
        <w:trPr>
          <w:trHeight w:val="495"/>
        </w:trPr>
        <w:tc>
          <w:tcPr>
            <w:tcW w:w="6790" w:type="dxa"/>
            <w:tcBorders>
              <w:top w:val="nil"/>
              <w:left w:val="single" w:sz="4" w:space="0" w:color="auto"/>
              <w:bottom w:val="single" w:sz="4" w:space="0" w:color="auto"/>
              <w:right w:val="single" w:sz="4" w:space="0" w:color="auto"/>
            </w:tcBorders>
            <w:shd w:val="clear" w:color="auto" w:fill="auto"/>
            <w:noWrap/>
            <w:vAlign w:val="center"/>
            <w:hideMark/>
          </w:tcPr>
          <w:p w:rsidR="009C0811" w:rsidRPr="009C0811" w:rsidRDefault="009C0811" w:rsidP="009C0811">
            <w:pPr>
              <w:adjustRightInd/>
              <w:snapToGrid/>
              <w:spacing w:after="0"/>
              <w:rPr>
                <w:rFonts w:asciiTheme="minorEastAsia" w:eastAsiaTheme="minorEastAsia" w:hAnsiTheme="minorEastAsia" w:cs="宋体"/>
                <w:color w:val="000000"/>
              </w:rPr>
            </w:pPr>
            <w:r w:rsidRPr="009C0811">
              <w:rPr>
                <w:rFonts w:asciiTheme="minorEastAsia" w:eastAsiaTheme="minorEastAsia" w:hAnsiTheme="minorEastAsia" w:cs="宋体" w:hint="eastAsia"/>
                <w:color w:val="000000"/>
              </w:rPr>
              <w:t xml:space="preserve">    农村党组织书记培训经费</w:t>
            </w:r>
          </w:p>
        </w:tc>
        <w:tc>
          <w:tcPr>
            <w:tcW w:w="1889" w:type="dxa"/>
            <w:tcBorders>
              <w:top w:val="nil"/>
              <w:left w:val="nil"/>
              <w:bottom w:val="single" w:sz="4" w:space="0" w:color="auto"/>
              <w:right w:val="single" w:sz="4" w:space="0" w:color="auto"/>
            </w:tcBorders>
            <w:shd w:val="clear" w:color="auto" w:fill="auto"/>
            <w:noWrap/>
            <w:vAlign w:val="center"/>
            <w:hideMark/>
          </w:tcPr>
          <w:p w:rsidR="009C0811" w:rsidRPr="009C0811" w:rsidRDefault="009C0811" w:rsidP="009C0811">
            <w:pPr>
              <w:adjustRightInd/>
              <w:snapToGrid/>
              <w:spacing w:after="0"/>
              <w:jc w:val="right"/>
              <w:rPr>
                <w:rFonts w:asciiTheme="minorEastAsia" w:eastAsiaTheme="minorEastAsia" w:hAnsiTheme="minorEastAsia" w:cs="宋体"/>
                <w:color w:val="000000"/>
              </w:rPr>
            </w:pPr>
            <w:r w:rsidRPr="009C0811">
              <w:rPr>
                <w:rFonts w:asciiTheme="minorEastAsia" w:eastAsiaTheme="minorEastAsia" w:hAnsiTheme="minorEastAsia" w:cs="宋体" w:hint="eastAsia"/>
                <w:color w:val="000000"/>
              </w:rPr>
              <w:t>450</w:t>
            </w:r>
          </w:p>
        </w:tc>
      </w:tr>
      <w:tr w:rsidR="007F6F90" w:rsidRPr="009C0811" w:rsidTr="002A0FAE">
        <w:trPr>
          <w:trHeight w:val="495"/>
        </w:trPr>
        <w:tc>
          <w:tcPr>
            <w:tcW w:w="6790" w:type="dxa"/>
            <w:tcBorders>
              <w:top w:val="nil"/>
              <w:left w:val="single" w:sz="4" w:space="0" w:color="auto"/>
              <w:bottom w:val="single" w:sz="4" w:space="0" w:color="auto"/>
              <w:right w:val="single" w:sz="4" w:space="0" w:color="auto"/>
            </w:tcBorders>
            <w:shd w:val="clear" w:color="auto" w:fill="auto"/>
            <w:noWrap/>
            <w:vAlign w:val="center"/>
          </w:tcPr>
          <w:p w:rsidR="007F6F90" w:rsidRPr="009C0811" w:rsidRDefault="007F6F90" w:rsidP="007F6F90">
            <w:pPr>
              <w:adjustRightInd/>
              <w:snapToGrid/>
              <w:spacing w:after="0"/>
              <w:rPr>
                <w:rFonts w:asciiTheme="minorEastAsia" w:eastAsiaTheme="minorEastAsia" w:hAnsiTheme="minorEastAsia" w:cs="宋体"/>
                <w:color w:val="000000"/>
              </w:rPr>
            </w:pPr>
            <w:r>
              <w:rPr>
                <w:rFonts w:asciiTheme="minorEastAsia" w:eastAsiaTheme="minorEastAsia" w:hAnsiTheme="minorEastAsia" w:cs="宋体" w:hint="eastAsia"/>
                <w:color w:val="000000"/>
              </w:rPr>
              <w:t xml:space="preserve">    </w:t>
            </w:r>
            <w:r w:rsidRPr="007F6F90">
              <w:rPr>
                <w:rFonts w:asciiTheme="minorEastAsia" w:eastAsiaTheme="minorEastAsia" w:hAnsiTheme="minorEastAsia" w:cs="宋体" w:hint="eastAsia"/>
                <w:color w:val="000000"/>
              </w:rPr>
              <w:t>基层干部教育专项补助</w:t>
            </w:r>
          </w:p>
        </w:tc>
        <w:tc>
          <w:tcPr>
            <w:tcW w:w="1889" w:type="dxa"/>
            <w:tcBorders>
              <w:top w:val="nil"/>
              <w:left w:val="nil"/>
              <w:bottom w:val="single" w:sz="4" w:space="0" w:color="auto"/>
              <w:right w:val="single" w:sz="4" w:space="0" w:color="auto"/>
            </w:tcBorders>
            <w:shd w:val="clear" w:color="auto" w:fill="auto"/>
            <w:noWrap/>
            <w:vAlign w:val="center"/>
          </w:tcPr>
          <w:p w:rsidR="007F6F90" w:rsidRPr="007F6F90" w:rsidRDefault="007F6F90" w:rsidP="009C0811">
            <w:pPr>
              <w:adjustRightInd/>
              <w:snapToGrid/>
              <w:spacing w:after="0"/>
              <w:jc w:val="right"/>
              <w:rPr>
                <w:rFonts w:asciiTheme="minorEastAsia" w:eastAsiaTheme="minorEastAsia" w:hAnsiTheme="minorEastAsia" w:cs="宋体"/>
                <w:color w:val="000000"/>
              </w:rPr>
            </w:pPr>
            <w:r>
              <w:rPr>
                <w:rFonts w:asciiTheme="minorEastAsia" w:eastAsiaTheme="minorEastAsia" w:hAnsiTheme="minorEastAsia" w:cs="宋体" w:hint="eastAsia"/>
                <w:color w:val="000000"/>
              </w:rPr>
              <w:t>170</w:t>
            </w:r>
          </w:p>
        </w:tc>
      </w:tr>
      <w:tr w:rsidR="009C0811" w:rsidRPr="009C0811" w:rsidTr="00C40E84">
        <w:trPr>
          <w:trHeight w:val="495"/>
        </w:trPr>
        <w:tc>
          <w:tcPr>
            <w:tcW w:w="6790" w:type="dxa"/>
            <w:tcBorders>
              <w:top w:val="nil"/>
              <w:left w:val="single" w:sz="4" w:space="0" w:color="auto"/>
              <w:bottom w:val="single" w:sz="4" w:space="0" w:color="auto"/>
              <w:right w:val="single" w:sz="4" w:space="0" w:color="auto"/>
            </w:tcBorders>
            <w:shd w:val="clear" w:color="auto" w:fill="auto"/>
            <w:noWrap/>
            <w:vAlign w:val="center"/>
            <w:hideMark/>
          </w:tcPr>
          <w:p w:rsidR="009C0811" w:rsidRPr="009C0811" w:rsidRDefault="009C0811" w:rsidP="00A83F8F">
            <w:pPr>
              <w:adjustRightInd/>
              <w:snapToGrid/>
              <w:spacing w:after="0"/>
              <w:ind w:firstLineChars="200" w:firstLine="440"/>
              <w:rPr>
                <w:rFonts w:asciiTheme="minorEastAsia" w:eastAsiaTheme="minorEastAsia" w:hAnsiTheme="minorEastAsia" w:cs="宋体"/>
                <w:b/>
                <w:color w:val="000000"/>
              </w:rPr>
            </w:pPr>
            <w:r w:rsidRPr="00A83F8F">
              <w:rPr>
                <w:rFonts w:asciiTheme="minorEastAsia" w:eastAsiaTheme="minorEastAsia" w:hAnsiTheme="minorEastAsia" w:cs="宋体" w:hint="eastAsia"/>
                <w:color w:val="000000"/>
              </w:rPr>
              <w:t>大学生村官省</w:t>
            </w:r>
            <w:bookmarkStart w:id="0" w:name="_GoBack"/>
            <w:bookmarkEnd w:id="0"/>
            <w:r w:rsidRPr="00A83F8F">
              <w:rPr>
                <w:rFonts w:asciiTheme="minorEastAsia" w:eastAsiaTheme="minorEastAsia" w:hAnsiTheme="minorEastAsia" w:cs="宋体" w:hint="eastAsia"/>
                <w:color w:val="000000"/>
              </w:rPr>
              <w:t>级专项经费</w:t>
            </w:r>
          </w:p>
        </w:tc>
        <w:tc>
          <w:tcPr>
            <w:tcW w:w="1889" w:type="dxa"/>
            <w:tcBorders>
              <w:top w:val="nil"/>
              <w:left w:val="nil"/>
              <w:bottom w:val="single" w:sz="4" w:space="0" w:color="auto"/>
              <w:right w:val="single" w:sz="4" w:space="0" w:color="auto"/>
            </w:tcBorders>
            <w:shd w:val="clear" w:color="auto" w:fill="auto"/>
            <w:noWrap/>
            <w:vAlign w:val="center"/>
            <w:hideMark/>
          </w:tcPr>
          <w:p w:rsidR="009C0811" w:rsidRPr="009C0811" w:rsidRDefault="007F6F90" w:rsidP="009C0811">
            <w:pPr>
              <w:adjustRightInd/>
              <w:snapToGrid/>
              <w:spacing w:after="0"/>
              <w:jc w:val="right"/>
              <w:rPr>
                <w:rFonts w:asciiTheme="minorEastAsia" w:eastAsiaTheme="minorEastAsia" w:hAnsiTheme="minorEastAsia" w:cs="宋体"/>
                <w:color w:val="000000"/>
              </w:rPr>
            </w:pPr>
            <w:r>
              <w:rPr>
                <w:rFonts w:asciiTheme="minorEastAsia" w:eastAsiaTheme="minorEastAsia" w:hAnsiTheme="minorEastAsia" w:cs="宋体" w:hint="eastAsia"/>
                <w:color w:val="000000"/>
              </w:rPr>
              <w:t>1</w:t>
            </w:r>
            <w:r w:rsidR="00A83F8F">
              <w:rPr>
                <w:rFonts w:asciiTheme="minorEastAsia" w:eastAsiaTheme="minorEastAsia" w:hAnsiTheme="minorEastAsia" w:cs="宋体" w:hint="eastAsia"/>
                <w:color w:val="000000"/>
              </w:rPr>
              <w:t>,</w:t>
            </w:r>
            <w:r>
              <w:rPr>
                <w:rFonts w:asciiTheme="minorEastAsia" w:eastAsiaTheme="minorEastAsia" w:hAnsiTheme="minorEastAsia" w:cs="宋体" w:hint="eastAsia"/>
                <w:color w:val="000000"/>
              </w:rPr>
              <w:t>827</w:t>
            </w:r>
          </w:p>
        </w:tc>
      </w:tr>
      <w:tr w:rsidR="00A83F8F" w:rsidRPr="009C0811" w:rsidTr="00C40E84">
        <w:trPr>
          <w:trHeight w:val="495"/>
        </w:trPr>
        <w:tc>
          <w:tcPr>
            <w:tcW w:w="67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F8F" w:rsidRPr="00A83F8F" w:rsidRDefault="00A83F8F" w:rsidP="00A83F8F">
            <w:pPr>
              <w:adjustRightInd/>
              <w:snapToGrid/>
              <w:spacing w:after="0"/>
              <w:rPr>
                <w:rFonts w:asciiTheme="minorEastAsia" w:eastAsiaTheme="minorEastAsia" w:hAnsiTheme="minorEastAsia" w:cs="宋体"/>
                <w:color w:val="000000"/>
              </w:rPr>
            </w:pPr>
            <w:r>
              <w:rPr>
                <w:rFonts w:asciiTheme="minorEastAsia" w:eastAsiaTheme="minorEastAsia" w:hAnsiTheme="minorEastAsia" w:cs="宋体" w:hint="eastAsia"/>
                <w:color w:val="000000"/>
              </w:rPr>
              <w:t>省本级专项（人才培养专项）</w:t>
            </w:r>
          </w:p>
        </w:tc>
        <w:tc>
          <w:tcPr>
            <w:tcW w:w="1889" w:type="dxa"/>
            <w:tcBorders>
              <w:top w:val="single" w:sz="4" w:space="0" w:color="auto"/>
              <w:left w:val="nil"/>
              <w:bottom w:val="single" w:sz="4" w:space="0" w:color="auto"/>
              <w:right w:val="single" w:sz="4" w:space="0" w:color="auto"/>
            </w:tcBorders>
            <w:shd w:val="clear" w:color="auto" w:fill="auto"/>
            <w:noWrap/>
            <w:vAlign w:val="center"/>
          </w:tcPr>
          <w:p w:rsidR="00A83F8F" w:rsidRPr="00A83F8F" w:rsidRDefault="00A83F8F" w:rsidP="009C0811">
            <w:pPr>
              <w:adjustRightInd/>
              <w:snapToGrid/>
              <w:spacing w:after="0"/>
              <w:jc w:val="right"/>
              <w:rPr>
                <w:rFonts w:asciiTheme="minorEastAsia" w:eastAsiaTheme="minorEastAsia" w:hAnsiTheme="minorEastAsia" w:cs="宋体"/>
                <w:color w:val="000000"/>
              </w:rPr>
            </w:pPr>
            <w:r w:rsidRPr="00A83F8F">
              <w:rPr>
                <w:rFonts w:asciiTheme="minorEastAsia" w:eastAsiaTheme="minorEastAsia" w:hAnsiTheme="minorEastAsia" w:cs="宋体"/>
                <w:color w:val="000000"/>
              </w:rPr>
              <w:t>17</w:t>
            </w:r>
            <w:r>
              <w:rPr>
                <w:rFonts w:asciiTheme="minorEastAsia" w:eastAsiaTheme="minorEastAsia" w:hAnsiTheme="minorEastAsia" w:cs="宋体" w:hint="eastAsia"/>
                <w:color w:val="000000"/>
              </w:rPr>
              <w:t>,</w:t>
            </w:r>
            <w:r w:rsidRPr="00A83F8F">
              <w:rPr>
                <w:rFonts w:asciiTheme="minorEastAsia" w:eastAsiaTheme="minorEastAsia" w:hAnsiTheme="minorEastAsia" w:cs="宋体"/>
                <w:color w:val="000000"/>
              </w:rPr>
              <w:t>470.2</w:t>
            </w:r>
            <w:r>
              <w:rPr>
                <w:rFonts w:asciiTheme="minorEastAsia" w:eastAsiaTheme="minorEastAsia" w:hAnsiTheme="minorEastAsia" w:cs="宋体" w:hint="eastAsia"/>
                <w:color w:val="000000"/>
              </w:rPr>
              <w:t>0</w:t>
            </w:r>
          </w:p>
        </w:tc>
      </w:tr>
    </w:tbl>
    <w:p w:rsidR="009C0811" w:rsidRDefault="009C0811" w:rsidP="005D15CE">
      <w:pPr>
        <w:widowControl w:val="0"/>
        <w:adjustRightInd/>
        <w:snapToGrid/>
        <w:spacing w:after="0" w:line="620" w:lineRule="exact"/>
        <w:jc w:val="both"/>
        <w:rPr>
          <w:rFonts w:ascii="黑体" w:eastAsia="黑体" w:hAnsi="Times New Roman" w:cs="Times New Roman"/>
          <w:color w:val="000000"/>
          <w:spacing w:val="6"/>
          <w:kern w:val="2"/>
          <w:sz w:val="32"/>
          <w:szCs w:val="32"/>
        </w:rPr>
      </w:pPr>
    </w:p>
    <w:tbl>
      <w:tblPr>
        <w:tblW w:w="0" w:type="auto"/>
        <w:tblInd w:w="15" w:type="dxa"/>
        <w:tblLayout w:type="fixed"/>
        <w:tblLook w:val="0000" w:firstRow="0" w:lastRow="0" w:firstColumn="0" w:lastColumn="0" w:noHBand="0" w:noVBand="0"/>
      </w:tblPr>
      <w:tblGrid>
        <w:gridCol w:w="1498"/>
        <w:gridCol w:w="407"/>
        <w:gridCol w:w="915"/>
        <w:gridCol w:w="1410"/>
        <w:gridCol w:w="23"/>
        <w:gridCol w:w="1300"/>
        <w:gridCol w:w="597"/>
        <w:gridCol w:w="787"/>
        <w:gridCol w:w="1333"/>
        <w:gridCol w:w="17"/>
        <w:gridCol w:w="362"/>
      </w:tblGrid>
      <w:tr w:rsidR="007F6F90" w:rsidTr="00A83F8F">
        <w:trPr>
          <w:trHeight w:val="390"/>
        </w:trPr>
        <w:tc>
          <w:tcPr>
            <w:tcW w:w="8649" w:type="dxa"/>
            <w:gridSpan w:val="11"/>
            <w:tcMar>
              <w:top w:w="15" w:type="dxa"/>
              <w:left w:w="15" w:type="dxa"/>
              <w:bottom w:w="15" w:type="dxa"/>
              <w:right w:w="15" w:type="dxa"/>
            </w:tcMar>
            <w:vAlign w:val="center"/>
          </w:tcPr>
          <w:p w:rsidR="007F6F90" w:rsidRDefault="007F6F90" w:rsidP="00054A82">
            <w:pPr>
              <w:ind w:firstLineChars="500" w:firstLine="1600"/>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sz w:val="32"/>
                <w:szCs w:val="32"/>
              </w:rPr>
              <w:t>2018年组织工作专项补助经费分配表</w:t>
            </w:r>
          </w:p>
          <w:p w:rsidR="007F6F90" w:rsidRDefault="007F6F90" w:rsidP="00054A82">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单位：万元</w:t>
            </w:r>
          </w:p>
          <w:p w:rsidR="007F6F90" w:rsidRDefault="007F6F90" w:rsidP="00054A82">
            <w:pPr>
              <w:rPr>
                <w:rFonts w:ascii="宋体" w:hAnsi="宋体" w:cs="宋体"/>
                <w:color w:val="000000"/>
              </w:rPr>
            </w:pPr>
          </w:p>
        </w:tc>
      </w:tr>
      <w:tr w:rsidR="00A83F8F" w:rsidTr="00A83F8F">
        <w:trPr>
          <w:trHeight w:val="718"/>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83F8F" w:rsidRPr="00135A9E" w:rsidRDefault="00A83F8F" w:rsidP="00A83F8F">
            <w:pPr>
              <w:jc w:val="center"/>
            </w:pPr>
            <w:r w:rsidRPr="00135A9E">
              <w:rPr>
                <w:rFonts w:hint="eastAsia"/>
              </w:rPr>
              <w:t>单</w:t>
            </w:r>
            <w:r w:rsidRPr="00135A9E">
              <w:rPr>
                <w:rFonts w:hint="eastAsia"/>
              </w:rPr>
              <w:t xml:space="preserve">  </w:t>
            </w:r>
            <w:r w:rsidRPr="00135A9E">
              <w:rPr>
                <w:rFonts w:hint="eastAsia"/>
              </w:rPr>
              <w:t>位</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83F8F" w:rsidRPr="00135A9E" w:rsidRDefault="00A83F8F" w:rsidP="00A83F8F">
            <w:pPr>
              <w:jc w:val="center"/>
            </w:pPr>
            <w:r w:rsidRPr="00135A9E">
              <w:rPr>
                <w:rFonts w:hint="eastAsia"/>
              </w:rPr>
              <w:t>合计</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83F8F" w:rsidRPr="00135A9E" w:rsidRDefault="00A83F8F" w:rsidP="00A83F8F">
            <w:pPr>
              <w:jc w:val="center"/>
            </w:pPr>
            <w:r w:rsidRPr="00135A9E">
              <w:rPr>
                <w:rFonts w:hint="eastAsia"/>
              </w:rPr>
              <w:t>村党组织书记培训专项补助</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83F8F" w:rsidRDefault="00A83F8F" w:rsidP="00A83F8F">
            <w:pPr>
              <w:jc w:val="center"/>
            </w:pPr>
            <w:r w:rsidRPr="00135A9E">
              <w:rPr>
                <w:rFonts w:hint="eastAsia"/>
              </w:rPr>
              <w:t>基层干部教育</w:t>
            </w:r>
          </w:p>
        </w:tc>
      </w:tr>
      <w:tr w:rsidR="007F6F90" w:rsidTr="00A83F8F">
        <w:trPr>
          <w:trHeight w:val="301"/>
        </w:trPr>
        <w:tc>
          <w:tcPr>
            <w:tcW w:w="1905"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7F6F90">
            <w:pPr>
              <w:spacing w:line="400" w:lineRule="exact"/>
              <w:ind w:firstLineChars="300" w:firstLine="660"/>
              <w:textAlignment w:val="center"/>
              <w:rPr>
                <w:rFonts w:ascii="宋体" w:hAnsi="宋体" w:cs="宋体"/>
                <w:b/>
                <w:color w:val="000000"/>
              </w:rPr>
            </w:pPr>
            <w:r>
              <w:rPr>
                <w:rFonts w:ascii="宋体" w:hAnsi="宋体" w:cs="宋体" w:hint="eastAsia"/>
                <w:b/>
                <w:color w:val="000000"/>
              </w:rPr>
              <w:t>合计</w:t>
            </w:r>
          </w:p>
        </w:tc>
        <w:tc>
          <w:tcPr>
            <w:tcW w:w="2325"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7F6F90">
            <w:pPr>
              <w:spacing w:line="400" w:lineRule="exact"/>
              <w:textAlignment w:val="center"/>
              <w:rPr>
                <w:rFonts w:ascii="宋体" w:hAnsi="宋体" w:cs="宋体"/>
                <w:b/>
                <w:color w:val="000000"/>
              </w:rPr>
            </w:pPr>
            <w:r>
              <w:rPr>
                <w:rFonts w:ascii="宋体" w:hAnsi="宋体" w:cs="宋体" w:hint="eastAsia"/>
                <w:b/>
                <w:color w:val="000000"/>
              </w:rPr>
              <w:t xml:space="preserve">          620</w:t>
            </w:r>
          </w:p>
        </w:tc>
        <w:tc>
          <w:tcPr>
            <w:tcW w:w="1920" w:type="dxa"/>
            <w:gridSpan w:val="3"/>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7F6F90">
            <w:pPr>
              <w:spacing w:line="400" w:lineRule="exact"/>
              <w:rPr>
                <w:rFonts w:ascii="宋体" w:hAnsi="宋体" w:cs="宋体"/>
                <w:b/>
                <w:color w:val="000000"/>
              </w:rPr>
            </w:pPr>
            <w:r>
              <w:rPr>
                <w:rFonts w:ascii="宋体" w:hAnsi="宋体" w:cs="宋体" w:hint="eastAsia"/>
                <w:b/>
                <w:color w:val="000000"/>
              </w:rPr>
              <w:t xml:space="preserve">      450</w:t>
            </w:r>
          </w:p>
        </w:tc>
        <w:tc>
          <w:tcPr>
            <w:tcW w:w="2499" w:type="dxa"/>
            <w:gridSpan w:val="4"/>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7F6F90">
            <w:pPr>
              <w:spacing w:line="400" w:lineRule="exact"/>
              <w:rPr>
                <w:rFonts w:ascii="宋体" w:hAnsi="宋体" w:cs="宋体"/>
                <w:b/>
                <w:color w:val="000000"/>
              </w:rPr>
            </w:pPr>
            <w:r>
              <w:rPr>
                <w:rFonts w:ascii="宋体" w:hAnsi="宋体" w:cs="宋体" w:hint="eastAsia"/>
                <w:b/>
                <w:color w:val="000000"/>
              </w:rPr>
              <w:t xml:space="preserve">         170</w:t>
            </w: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武汉市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25</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25</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黄石市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14</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14</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阳新县</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20</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20</w:t>
            </w: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襄阳市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32</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32</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保康县</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15</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15</w:t>
            </w: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宜昌市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23</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23</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proofErr w:type="gramStart"/>
            <w:r>
              <w:rPr>
                <w:rFonts w:ascii="宋体" w:hAnsi="宋体" w:cs="宋体" w:hint="eastAsia"/>
                <w:bCs/>
                <w:color w:val="000000"/>
                <w:lang w:bidi="ar"/>
              </w:rPr>
              <w:t>夷</w:t>
            </w:r>
            <w:proofErr w:type="gramEnd"/>
            <w:r>
              <w:rPr>
                <w:rFonts w:ascii="宋体" w:hAnsi="宋体" w:cs="宋体" w:hint="eastAsia"/>
                <w:bCs/>
                <w:color w:val="000000"/>
                <w:lang w:bidi="ar"/>
              </w:rPr>
              <w:t>陵区</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20</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20</w:t>
            </w:r>
          </w:p>
        </w:tc>
      </w:tr>
      <w:tr w:rsidR="00A83F8F"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83F8F" w:rsidRPr="00804C7D" w:rsidRDefault="00A83F8F" w:rsidP="00A83F8F">
            <w:pPr>
              <w:jc w:val="center"/>
            </w:pPr>
            <w:r w:rsidRPr="00804C7D">
              <w:rPr>
                <w:rFonts w:hint="eastAsia"/>
              </w:rPr>
              <w:lastRenderedPageBreak/>
              <w:t>单</w:t>
            </w:r>
            <w:r w:rsidRPr="00804C7D">
              <w:rPr>
                <w:rFonts w:hint="eastAsia"/>
              </w:rPr>
              <w:t xml:space="preserve">  </w:t>
            </w:r>
            <w:r w:rsidRPr="00804C7D">
              <w:rPr>
                <w:rFonts w:hint="eastAsia"/>
              </w:rPr>
              <w:t>位</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83F8F" w:rsidRPr="00804C7D" w:rsidRDefault="00A83F8F" w:rsidP="00A83F8F">
            <w:pPr>
              <w:jc w:val="center"/>
            </w:pPr>
            <w:r w:rsidRPr="00804C7D">
              <w:rPr>
                <w:rFonts w:hint="eastAsia"/>
              </w:rPr>
              <w:t>合计</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83F8F" w:rsidRPr="00804C7D" w:rsidRDefault="00A83F8F" w:rsidP="00A83F8F">
            <w:pPr>
              <w:jc w:val="center"/>
            </w:pPr>
            <w:r w:rsidRPr="00804C7D">
              <w:rPr>
                <w:rFonts w:hint="eastAsia"/>
              </w:rPr>
              <w:t>村党组织书记培训专项补助</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83F8F" w:rsidRDefault="00A83F8F" w:rsidP="00A83F8F">
            <w:pPr>
              <w:jc w:val="center"/>
            </w:pPr>
            <w:r w:rsidRPr="00804C7D">
              <w:rPr>
                <w:rFonts w:hint="eastAsia"/>
              </w:rPr>
              <w:t>基层干部教育</w:t>
            </w: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十堰市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43</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43</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郧阳区</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15</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15</w:t>
            </w: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荆州市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34</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34</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洪湖市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20</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20</w:t>
            </w: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鄂州市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4</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4</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ind w:firstLineChars="250" w:firstLine="550"/>
              <w:rPr>
                <w:rFonts w:ascii="宋体" w:hAnsi="宋体" w:cs="宋体"/>
                <w:bCs/>
                <w:color w:val="000000"/>
                <w:lang w:bidi="ar"/>
              </w:rPr>
            </w:pPr>
            <w:proofErr w:type="gramStart"/>
            <w:r>
              <w:rPr>
                <w:rFonts w:ascii="宋体" w:hAnsi="宋体" w:cs="宋体" w:hint="eastAsia"/>
                <w:bCs/>
                <w:color w:val="000000"/>
                <w:lang w:bidi="ar"/>
              </w:rPr>
              <w:t>荆</w:t>
            </w:r>
            <w:proofErr w:type="gramEnd"/>
            <w:r>
              <w:rPr>
                <w:rFonts w:ascii="宋体" w:hAnsi="宋体" w:cs="宋体" w:hint="eastAsia"/>
                <w:bCs/>
                <w:color w:val="000000"/>
                <w:lang w:bidi="ar"/>
              </w:rPr>
              <w:t>门市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20</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20</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642"/>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ind w:firstLineChars="250" w:firstLine="550"/>
              <w:rPr>
                <w:rFonts w:ascii="宋体" w:hAnsi="宋体" w:cs="宋体"/>
                <w:bCs/>
                <w:color w:val="000000"/>
              </w:rPr>
            </w:pPr>
            <w:r>
              <w:rPr>
                <w:rFonts w:ascii="宋体" w:hAnsi="宋体" w:cs="宋体" w:hint="eastAsia"/>
                <w:bCs/>
                <w:color w:val="000000"/>
              </w:rPr>
              <w:t>沙洋县</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lang w:bidi="ar"/>
              </w:rPr>
              <w:t>20</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20</w:t>
            </w: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lang w:bidi="ar"/>
              </w:rPr>
              <w:t>黄冈市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83</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83</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lang w:bidi="ar"/>
              </w:rPr>
              <w:t>红安县</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15</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15</w:t>
            </w: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孝感市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47</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47</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大悟县</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15</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15</w:t>
            </w: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咸宁市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18</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18</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嘉鱼县</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15</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15</w:t>
            </w: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随州市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12</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12</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恩施州</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68</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68</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建始县</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r>
              <w:rPr>
                <w:rFonts w:ascii="宋体" w:hAnsi="宋体" w:cs="宋体" w:hint="eastAsia"/>
                <w:bCs/>
                <w:color w:val="000000"/>
                <w:lang w:bidi="ar"/>
              </w:rPr>
              <w:t>15</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lang w:bidi="ar"/>
              </w:rPr>
            </w:pP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15</w:t>
            </w: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仙桃市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lang w:bidi="ar"/>
              </w:rPr>
              <w:t>9</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lang w:bidi="ar"/>
              </w:rPr>
              <w:t>9</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天门市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11</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11</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潜江市</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5</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5</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rPr>
          <w:trHeight w:val="301"/>
        </w:trPr>
        <w:tc>
          <w:tcPr>
            <w:tcW w:w="1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神农架林区</w:t>
            </w:r>
          </w:p>
        </w:tc>
        <w:tc>
          <w:tcPr>
            <w:tcW w:w="23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w:t>
            </w:r>
          </w:p>
        </w:tc>
        <w:tc>
          <w:tcPr>
            <w:tcW w:w="19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r>
              <w:rPr>
                <w:rFonts w:ascii="宋体" w:hAnsi="宋体" w:cs="宋体" w:hint="eastAsia"/>
                <w:bCs/>
                <w:color w:val="000000"/>
              </w:rPr>
              <w:t>2</w:t>
            </w:r>
          </w:p>
        </w:tc>
        <w:tc>
          <w:tcPr>
            <w:tcW w:w="249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F6F90" w:rsidRDefault="007F6F90" w:rsidP="00A83F8F">
            <w:pPr>
              <w:spacing w:line="380" w:lineRule="exact"/>
              <w:jc w:val="center"/>
              <w:textAlignment w:val="center"/>
              <w:rPr>
                <w:rFonts w:ascii="宋体" w:hAnsi="宋体" w:cs="宋体"/>
                <w:bCs/>
                <w:color w:val="000000"/>
              </w:rPr>
            </w:pPr>
          </w:p>
        </w:tc>
      </w:tr>
      <w:tr w:rsidR="007F6F90" w:rsidTr="00A83F8F">
        <w:tblPrEx>
          <w:tblCellMar>
            <w:top w:w="15" w:type="dxa"/>
            <w:left w:w="15" w:type="dxa"/>
            <w:bottom w:w="15" w:type="dxa"/>
            <w:right w:w="15" w:type="dxa"/>
          </w:tblCellMar>
        </w:tblPrEx>
        <w:trPr>
          <w:gridAfter w:val="2"/>
          <w:wAfter w:w="379" w:type="dxa"/>
          <w:trHeight w:val="480"/>
        </w:trPr>
        <w:tc>
          <w:tcPr>
            <w:tcW w:w="8270" w:type="dxa"/>
            <w:gridSpan w:val="9"/>
            <w:vAlign w:val="center"/>
          </w:tcPr>
          <w:p w:rsidR="007F6F90" w:rsidRDefault="007F6F90" w:rsidP="00054A82">
            <w:pPr>
              <w:jc w:val="center"/>
              <w:textAlignment w:val="center"/>
              <w:rPr>
                <w:rFonts w:ascii="方正小标宋_GBK" w:eastAsia="方正小标宋_GBK" w:hAnsi="方正小标宋_GBK" w:cs="方正小标宋_GBK"/>
                <w:color w:val="000000"/>
                <w:sz w:val="36"/>
                <w:szCs w:val="36"/>
              </w:rPr>
            </w:pPr>
            <w:r>
              <w:rPr>
                <w:rFonts w:ascii="方正小标宋_GBK" w:eastAsia="方正小标宋_GBK" w:hAnsi="方正小标宋_GBK" w:cs="方正小标宋_GBK" w:hint="eastAsia"/>
                <w:color w:val="000000"/>
                <w:sz w:val="36"/>
                <w:szCs w:val="36"/>
                <w:lang w:bidi="ar"/>
              </w:rPr>
              <w:lastRenderedPageBreak/>
              <w:t>2018年大学生村官省级专项经费分配表</w:t>
            </w:r>
          </w:p>
        </w:tc>
      </w:tr>
      <w:tr w:rsidR="007F6F90" w:rsidTr="00A83F8F">
        <w:tblPrEx>
          <w:tblCellMar>
            <w:top w:w="15" w:type="dxa"/>
            <w:left w:w="15" w:type="dxa"/>
            <w:bottom w:w="15" w:type="dxa"/>
            <w:right w:w="15" w:type="dxa"/>
          </w:tblCellMar>
        </w:tblPrEx>
        <w:trPr>
          <w:gridAfter w:val="2"/>
          <w:wAfter w:w="379" w:type="dxa"/>
          <w:trHeight w:val="390"/>
        </w:trPr>
        <w:tc>
          <w:tcPr>
            <w:tcW w:w="1498" w:type="dxa"/>
            <w:vAlign w:val="center"/>
          </w:tcPr>
          <w:p w:rsidR="007F6F90" w:rsidRDefault="007F6F90" w:rsidP="00054A82">
            <w:pPr>
              <w:rPr>
                <w:rFonts w:ascii="宋体" w:hAnsi="宋体" w:cs="宋体"/>
                <w:color w:val="000000"/>
                <w:sz w:val="20"/>
                <w:szCs w:val="20"/>
              </w:rPr>
            </w:pPr>
          </w:p>
        </w:tc>
        <w:tc>
          <w:tcPr>
            <w:tcW w:w="1322" w:type="dxa"/>
            <w:gridSpan w:val="2"/>
            <w:vAlign w:val="center"/>
          </w:tcPr>
          <w:p w:rsidR="007F6F90" w:rsidRDefault="007F6F90" w:rsidP="00054A82">
            <w:pPr>
              <w:rPr>
                <w:rFonts w:ascii="宋体" w:hAnsi="宋体" w:cs="宋体"/>
                <w:color w:val="000000"/>
                <w:sz w:val="20"/>
                <w:szCs w:val="20"/>
              </w:rPr>
            </w:pPr>
          </w:p>
        </w:tc>
        <w:tc>
          <w:tcPr>
            <w:tcW w:w="1433" w:type="dxa"/>
            <w:gridSpan w:val="2"/>
            <w:vAlign w:val="center"/>
          </w:tcPr>
          <w:p w:rsidR="007F6F90" w:rsidRDefault="007F6F90" w:rsidP="00054A82">
            <w:pPr>
              <w:rPr>
                <w:rFonts w:ascii="宋体" w:hAnsi="宋体" w:cs="宋体"/>
                <w:color w:val="000000"/>
              </w:rPr>
            </w:pPr>
          </w:p>
        </w:tc>
        <w:tc>
          <w:tcPr>
            <w:tcW w:w="1300" w:type="dxa"/>
            <w:vAlign w:val="center"/>
          </w:tcPr>
          <w:p w:rsidR="007F6F90" w:rsidRDefault="007F6F90" w:rsidP="00054A82">
            <w:pPr>
              <w:rPr>
                <w:rFonts w:ascii="宋体" w:hAnsi="宋体" w:cs="宋体"/>
                <w:color w:val="000000"/>
              </w:rPr>
            </w:pPr>
          </w:p>
        </w:tc>
        <w:tc>
          <w:tcPr>
            <w:tcW w:w="1384" w:type="dxa"/>
            <w:gridSpan w:val="2"/>
            <w:vAlign w:val="center"/>
          </w:tcPr>
          <w:p w:rsidR="007F6F90" w:rsidRDefault="007F6F90" w:rsidP="00054A82">
            <w:pPr>
              <w:rPr>
                <w:rFonts w:ascii="宋体" w:hAnsi="宋体" w:cs="宋体"/>
                <w:color w:val="000000"/>
              </w:rPr>
            </w:pPr>
          </w:p>
        </w:tc>
        <w:tc>
          <w:tcPr>
            <w:tcW w:w="1333" w:type="dxa"/>
            <w:vAlign w:val="center"/>
          </w:tcPr>
          <w:p w:rsidR="007F6F90" w:rsidRDefault="007F6F90" w:rsidP="00054A82">
            <w:pPr>
              <w:jc w:val="right"/>
              <w:textAlignment w:val="center"/>
              <w:rPr>
                <w:rFonts w:ascii="宋体" w:hAnsi="宋体" w:cs="宋体"/>
                <w:color w:val="000000"/>
                <w:sz w:val="20"/>
                <w:szCs w:val="20"/>
              </w:rPr>
            </w:pPr>
            <w:r>
              <w:rPr>
                <w:rFonts w:ascii="宋体" w:hAnsi="宋体" w:cs="宋体" w:hint="eastAsia"/>
                <w:color w:val="000000"/>
                <w:sz w:val="20"/>
                <w:szCs w:val="20"/>
                <w:lang w:bidi="ar"/>
              </w:rPr>
              <w:t>单位：万元</w:t>
            </w:r>
          </w:p>
        </w:tc>
      </w:tr>
      <w:tr w:rsidR="007F6F90" w:rsidTr="00A83F8F">
        <w:tblPrEx>
          <w:tblCellMar>
            <w:top w:w="15" w:type="dxa"/>
            <w:left w:w="15" w:type="dxa"/>
            <w:bottom w:w="15" w:type="dxa"/>
            <w:right w:w="15" w:type="dxa"/>
          </w:tblCellMar>
        </w:tblPrEx>
        <w:trPr>
          <w:gridAfter w:val="2"/>
          <w:wAfter w:w="379" w:type="dxa"/>
          <w:trHeight w:val="525"/>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单</w:t>
            </w:r>
            <w:r>
              <w:rPr>
                <w:rFonts w:ascii="宋体" w:hAnsi="宋体" w:cs="宋体" w:hint="eastAsia"/>
                <w:b/>
                <w:color w:val="000000"/>
                <w:sz w:val="20"/>
                <w:szCs w:val="20"/>
                <w:lang w:bidi="ar"/>
              </w:rPr>
              <w:t xml:space="preserve">  </w:t>
            </w:r>
            <w:r>
              <w:rPr>
                <w:rFonts w:ascii="宋体" w:hAnsi="宋体" w:cs="宋体" w:hint="eastAsia"/>
                <w:b/>
                <w:color w:val="000000"/>
                <w:sz w:val="20"/>
                <w:szCs w:val="20"/>
                <w:lang w:bidi="ar"/>
              </w:rPr>
              <w:t>位</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2018</w:t>
            </w:r>
            <w:r>
              <w:rPr>
                <w:rFonts w:ascii="宋体" w:hAnsi="宋体" w:cs="宋体" w:hint="eastAsia"/>
                <w:b/>
                <w:color w:val="000000"/>
                <w:sz w:val="20"/>
                <w:szCs w:val="20"/>
                <w:lang w:bidi="ar"/>
              </w:rPr>
              <w:t>年省级</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单</w:t>
            </w:r>
            <w:r>
              <w:rPr>
                <w:rFonts w:ascii="宋体" w:hAnsi="宋体" w:cs="宋体" w:hint="eastAsia"/>
                <w:b/>
                <w:color w:val="000000"/>
                <w:sz w:val="20"/>
                <w:szCs w:val="20"/>
                <w:lang w:bidi="ar"/>
              </w:rPr>
              <w:t xml:space="preserve">  </w:t>
            </w:r>
            <w:r>
              <w:rPr>
                <w:rFonts w:ascii="宋体" w:hAnsi="宋体" w:cs="宋体" w:hint="eastAsia"/>
                <w:b/>
                <w:color w:val="000000"/>
                <w:sz w:val="20"/>
                <w:szCs w:val="20"/>
                <w:lang w:bidi="ar"/>
              </w:rPr>
              <w:t>位</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2018</w:t>
            </w:r>
            <w:r>
              <w:rPr>
                <w:rFonts w:ascii="宋体" w:hAnsi="宋体" w:cs="宋体" w:hint="eastAsia"/>
                <w:b/>
                <w:color w:val="000000"/>
                <w:sz w:val="20"/>
                <w:szCs w:val="20"/>
                <w:lang w:bidi="ar"/>
              </w:rPr>
              <w:t>年省级</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单</w:t>
            </w:r>
            <w:r>
              <w:rPr>
                <w:rFonts w:ascii="宋体" w:hAnsi="宋体" w:cs="宋体" w:hint="eastAsia"/>
                <w:b/>
                <w:color w:val="000000"/>
                <w:sz w:val="20"/>
                <w:szCs w:val="20"/>
                <w:lang w:bidi="ar"/>
              </w:rPr>
              <w:t xml:space="preserve">  </w:t>
            </w:r>
            <w:r>
              <w:rPr>
                <w:rFonts w:ascii="宋体" w:hAnsi="宋体" w:cs="宋体" w:hint="eastAsia"/>
                <w:b/>
                <w:color w:val="000000"/>
                <w:sz w:val="20"/>
                <w:szCs w:val="20"/>
                <w:lang w:bidi="ar"/>
              </w:rPr>
              <w:t>位</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2018</w:t>
            </w:r>
            <w:r>
              <w:rPr>
                <w:rFonts w:ascii="宋体" w:hAnsi="宋体" w:cs="宋体" w:hint="eastAsia"/>
                <w:b/>
                <w:color w:val="000000"/>
                <w:sz w:val="20"/>
                <w:szCs w:val="20"/>
                <w:lang w:bidi="ar"/>
              </w:rPr>
              <w:t>年省级</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left w:val="single" w:sz="4" w:space="0" w:color="000000"/>
              <w:bottom w:val="single" w:sz="4" w:space="0" w:color="000000"/>
              <w:right w:val="single" w:sz="4" w:space="0" w:color="000000"/>
            </w:tcBorders>
            <w:vAlign w:val="center"/>
          </w:tcPr>
          <w:p w:rsidR="007F6F90" w:rsidRDefault="007F6F90" w:rsidP="00054A82">
            <w:pPr>
              <w:textAlignment w:val="center"/>
              <w:rPr>
                <w:rFonts w:ascii="宋体" w:hAnsi="宋体" w:cs="宋体"/>
                <w:b/>
                <w:color w:val="000000"/>
                <w:sz w:val="20"/>
                <w:szCs w:val="20"/>
              </w:rPr>
            </w:pPr>
            <w:r>
              <w:rPr>
                <w:rFonts w:ascii="宋体" w:hAnsi="宋体" w:cs="宋体" w:hint="eastAsia"/>
                <w:b/>
                <w:color w:val="000000"/>
                <w:sz w:val="20"/>
                <w:szCs w:val="20"/>
                <w:lang w:bidi="ar"/>
              </w:rPr>
              <w:t>市县合计</w:t>
            </w:r>
          </w:p>
        </w:tc>
        <w:tc>
          <w:tcPr>
            <w:tcW w:w="1322" w:type="dxa"/>
            <w:gridSpan w:val="2"/>
            <w:tcBorders>
              <w:left w:val="single" w:sz="4" w:space="0" w:color="000000"/>
              <w:bottom w:val="single" w:sz="4" w:space="0" w:color="000000"/>
              <w:right w:val="single" w:sz="4" w:space="0" w:color="000000"/>
            </w:tcBorders>
            <w:vAlign w:val="center"/>
          </w:tcPr>
          <w:p w:rsidR="007F6F90" w:rsidRDefault="007F6F90" w:rsidP="007F6F90">
            <w:pPr>
              <w:ind w:firstLineChars="200" w:firstLine="400"/>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1,827 </w:t>
            </w:r>
          </w:p>
        </w:tc>
        <w:tc>
          <w:tcPr>
            <w:tcW w:w="1433" w:type="dxa"/>
            <w:gridSpan w:val="2"/>
            <w:tcBorders>
              <w:left w:val="single" w:sz="4" w:space="0" w:color="000000"/>
              <w:bottom w:val="single" w:sz="4" w:space="0" w:color="000000"/>
              <w:right w:val="single" w:sz="4" w:space="0" w:color="000000"/>
            </w:tcBorders>
            <w:vAlign w:val="center"/>
          </w:tcPr>
          <w:p w:rsidR="007F6F90" w:rsidRDefault="007F6F90" w:rsidP="00054A82">
            <w:pPr>
              <w:rPr>
                <w:rFonts w:ascii="宋体" w:hAnsi="宋体" w:cs="宋体"/>
                <w:color w:val="000000"/>
                <w:sz w:val="20"/>
                <w:szCs w:val="20"/>
              </w:rPr>
            </w:pPr>
          </w:p>
        </w:tc>
        <w:tc>
          <w:tcPr>
            <w:tcW w:w="1300" w:type="dxa"/>
            <w:tcBorders>
              <w:left w:val="single" w:sz="4" w:space="0" w:color="000000"/>
              <w:bottom w:val="single" w:sz="4" w:space="0" w:color="000000"/>
              <w:right w:val="single" w:sz="4" w:space="0" w:color="000000"/>
            </w:tcBorders>
            <w:vAlign w:val="center"/>
          </w:tcPr>
          <w:p w:rsidR="007F6F90" w:rsidRDefault="007F6F90" w:rsidP="00054A82">
            <w:pPr>
              <w:rPr>
                <w:rFonts w:ascii="宋体" w:hAnsi="宋体" w:cs="宋体"/>
                <w:color w:val="000000"/>
                <w:sz w:val="20"/>
                <w:szCs w:val="20"/>
              </w:rPr>
            </w:pPr>
          </w:p>
        </w:tc>
        <w:tc>
          <w:tcPr>
            <w:tcW w:w="1384" w:type="dxa"/>
            <w:gridSpan w:val="2"/>
            <w:tcBorders>
              <w:left w:val="single" w:sz="4" w:space="0" w:color="000000"/>
              <w:bottom w:val="single" w:sz="4" w:space="0" w:color="000000"/>
              <w:right w:val="single" w:sz="4" w:space="0" w:color="000000"/>
            </w:tcBorders>
            <w:vAlign w:val="center"/>
          </w:tcPr>
          <w:p w:rsidR="007F6F90" w:rsidRDefault="007F6F90" w:rsidP="00054A82">
            <w:pPr>
              <w:rPr>
                <w:rFonts w:ascii="宋体" w:hAnsi="宋体" w:cs="宋体"/>
                <w:color w:val="000000"/>
                <w:sz w:val="20"/>
                <w:szCs w:val="20"/>
              </w:rPr>
            </w:pPr>
          </w:p>
        </w:tc>
        <w:tc>
          <w:tcPr>
            <w:tcW w:w="1333" w:type="dxa"/>
            <w:tcBorders>
              <w:left w:val="single" w:sz="4" w:space="0" w:color="000000"/>
              <w:bottom w:val="single" w:sz="4" w:space="0" w:color="000000"/>
              <w:right w:val="single" w:sz="4" w:space="0" w:color="000000"/>
            </w:tcBorders>
            <w:vAlign w:val="center"/>
          </w:tcPr>
          <w:p w:rsidR="007F6F90" w:rsidRDefault="007F6F90" w:rsidP="00054A82">
            <w:pPr>
              <w:rPr>
                <w:rFonts w:ascii="宋体" w:hAnsi="宋体" w:cs="宋体"/>
                <w:color w:val="000000"/>
                <w:sz w:val="20"/>
                <w:szCs w:val="20"/>
              </w:rPr>
            </w:pP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武汉市</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169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宜昌市</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143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黄冈市</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145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汉阳区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宜都市</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24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黄州区</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24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洪山区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枝江市</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11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团</w:t>
            </w:r>
            <w:proofErr w:type="gramStart"/>
            <w:r>
              <w:rPr>
                <w:rFonts w:ascii="宋体" w:hAnsi="宋体" w:cs="宋体" w:hint="eastAsia"/>
                <w:color w:val="000000"/>
                <w:sz w:val="20"/>
                <w:szCs w:val="20"/>
                <w:lang w:bidi="ar"/>
              </w:rPr>
              <w:t>风县</w:t>
            </w:r>
            <w:proofErr w:type="gramEnd"/>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17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东西湖区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6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当阳市</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15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红安县</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12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汉南区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远安县</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6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麻城市</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23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蔡甸</w:t>
            </w:r>
            <w:proofErr w:type="gramEnd"/>
            <w:r>
              <w:rPr>
                <w:rFonts w:ascii="宋体" w:hAnsi="宋体" w:cs="宋体" w:hint="eastAsia"/>
                <w:color w:val="000000"/>
                <w:sz w:val="20"/>
                <w:szCs w:val="20"/>
                <w:lang w:bidi="ar"/>
              </w:rPr>
              <w:t>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31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兴山县</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9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罗田县</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14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江夏区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29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长阳县</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13</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英山县</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9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黄陂区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47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五峰县</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9</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浠水县</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10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新洲区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43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秭归县</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11</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蕲春县</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14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市辖区（功能区）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9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夷</w:t>
            </w:r>
            <w:proofErr w:type="gramEnd"/>
            <w:r>
              <w:rPr>
                <w:rFonts w:ascii="宋体" w:hAnsi="宋体" w:cs="宋体" w:hint="eastAsia"/>
                <w:color w:val="000000"/>
                <w:sz w:val="20"/>
                <w:szCs w:val="20"/>
                <w:lang w:bidi="ar"/>
              </w:rPr>
              <w:t>陵区</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27</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武穴市</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11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color w:val="000000"/>
                <w:sz w:val="20"/>
                <w:szCs w:val="20"/>
              </w:rPr>
            </w:pP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b/>
                <w:color w:val="000000"/>
                <w:sz w:val="20"/>
                <w:szCs w:val="20"/>
              </w:rPr>
            </w:pP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西陵区</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黄梅县</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10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黄石市</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77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点军区</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9</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市辖区（高新区）</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大冶市</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28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伍家岗区</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color w:val="000000"/>
                <w:sz w:val="20"/>
                <w:szCs w:val="20"/>
              </w:rPr>
            </w:pP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b/>
                <w:color w:val="000000"/>
                <w:sz w:val="20"/>
                <w:szCs w:val="20"/>
              </w:rPr>
            </w:pP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阳新县</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34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猇亭区</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咸宁市</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74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西塞山区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市辖区（高新区）</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咸安区</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13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市辖区（功能区）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14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color w:val="000000"/>
                <w:sz w:val="20"/>
                <w:szCs w:val="20"/>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b/>
                <w:color w:val="000000"/>
                <w:sz w:val="20"/>
                <w:szCs w:val="20"/>
              </w:rPr>
            </w:pP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嘉鱼县</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10 </w:t>
            </w:r>
          </w:p>
        </w:tc>
      </w:tr>
      <w:tr w:rsidR="00A83F8F" w:rsidRPr="00A83F8F"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A83F8F" w:rsidRPr="00A83F8F" w:rsidRDefault="00A83F8F" w:rsidP="00A83F8F">
            <w:pPr>
              <w:jc w:val="center"/>
              <w:textAlignment w:val="center"/>
              <w:rPr>
                <w:rFonts w:ascii="宋体" w:hAnsi="宋体" w:cs="宋体"/>
                <w:b/>
                <w:color w:val="000000"/>
                <w:sz w:val="20"/>
                <w:szCs w:val="20"/>
                <w:lang w:bidi="ar"/>
              </w:rPr>
            </w:pPr>
            <w:r w:rsidRPr="00A83F8F">
              <w:rPr>
                <w:rFonts w:ascii="宋体" w:hAnsi="宋体" w:cs="宋体" w:hint="eastAsia"/>
                <w:b/>
                <w:color w:val="000000"/>
                <w:sz w:val="20"/>
                <w:szCs w:val="20"/>
                <w:lang w:bidi="ar"/>
              </w:rPr>
              <w:lastRenderedPageBreak/>
              <w:t>单</w:t>
            </w:r>
            <w:r w:rsidRPr="00A83F8F">
              <w:rPr>
                <w:rFonts w:ascii="宋体" w:hAnsi="宋体" w:cs="宋体" w:hint="eastAsia"/>
                <w:b/>
                <w:color w:val="000000"/>
                <w:sz w:val="20"/>
                <w:szCs w:val="20"/>
                <w:lang w:bidi="ar"/>
              </w:rPr>
              <w:t xml:space="preserve">  </w:t>
            </w:r>
            <w:r w:rsidRPr="00A83F8F">
              <w:rPr>
                <w:rFonts w:ascii="宋体" w:hAnsi="宋体" w:cs="宋体" w:hint="eastAsia"/>
                <w:b/>
                <w:color w:val="000000"/>
                <w:sz w:val="20"/>
                <w:szCs w:val="20"/>
                <w:lang w:bidi="ar"/>
              </w:rPr>
              <w:t>位</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A83F8F" w:rsidRPr="00A83F8F" w:rsidRDefault="00A83F8F" w:rsidP="00A83F8F">
            <w:pPr>
              <w:jc w:val="center"/>
              <w:textAlignment w:val="center"/>
              <w:rPr>
                <w:rFonts w:ascii="宋体" w:hAnsi="宋体" w:cs="宋体"/>
                <w:b/>
                <w:color w:val="000000"/>
                <w:sz w:val="20"/>
                <w:szCs w:val="20"/>
                <w:lang w:bidi="ar"/>
              </w:rPr>
            </w:pPr>
            <w:r w:rsidRPr="00A83F8F">
              <w:rPr>
                <w:rFonts w:ascii="宋体" w:hAnsi="宋体" w:cs="宋体" w:hint="eastAsia"/>
                <w:b/>
                <w:color w:val="000000"/>
                <w:sz w:val="20"/>
                <w:szCs w:val="20"/>
                <w:lang w:bidi="ar"/>
              </w:rPr>
              <w:t>2018</w:t>
            </w:r>
            <w:r w:rsidRPr="00A83F8F">
              <w:rPr>
                <w:rFonts w:ascii="宋体" w:hAnsi="宋体" w:cs="宋体" w:hint="eastAsia"/>
                <w:b/>
                <w:color w:val="000000"/>
                <w:sz w:val="20"/>
                <w:szCs w:val="20"/>
                <w:lang w:bidi="ar"/>
              </w:rPr>
              <w:t>年省级</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A83F8F" w:rsidRPr="00A83F8F" w:rsidRDefault="00A83F8F" w:rsidP="00A83F8F">
            <w:pPr>
              <w:jc w:val="center"/>
              <w:textAlignment w:val="center"/>
              <w:rPr>
                <w:rFonts w:ascii="宋体" w:hAnsi="宋体" w:cs="宋体"/>
                <w:b/>
                <w:color w:val="000000"/>
                <w:sz w:val="20"/>
                <w:szCs w:val="20"/>
                <w:lang w:bidi="ar"/>
              </w:rPr>
            </w:pPr>
            <w:r w:rsidRPr="00A83F8F">
              <w:rPr>
                <w:rFonts w:ascii="宋体" w:hAnsi="宋体" w:cs="宋体" w:hint="eastAsia"/>
                <w:b/>
                <w:color w:val="000000"/>
                <w:sz w:val="20"/>
                <w:szCs w:val="20"/>
                <w:lang w:bidi="ar"/>
              </w:rPr>
              <w:t>单</w:t>
            </w:r>
            <w:r w:rsidRPr="00A83F8F">
              <w:rPr>
                <w:rFonts w:ascii="宋体" w:hAnsi="宋体" w:cs="宋体" w:hint="eastAsia"/>
                <w:b/>
                <w:color w:val="000000"/>
                <w:sz w:val="20"/>
                <w:szCs w:val="20"/>
                <w:lang w:bidi="ar"/>
              </w:rPr>
              <w:t xml:space="preserve">  </w:t>
            </w:r>
            <w:r w:rsidRPr="00A83F8F">
              <w:rPr>
                <w:rFonts w:ascii="宋体" w:hAnsi="宋体" w:cs="宋体" w:hint="eastAsia"/>
                <w:b/>
                <w:color w:val="000000"/>
                <w:sz w:val="20"/>
                <w:szCs w:val="20"/>
                <w:lang w:bidi="ar"/>
              </w:rPr>
              <w:t>位</w:t>
            </w:r>
          </w:p>
        </w:tc>
        <w:tc>
          <w:tcPr>
            <w:tcW w:w="1300" w:type="dxa"/>
            <w:tcBorders>
              <w:top w:val="single" w:sz="4" w:space="0" w:color="000000"/>
              <w:left w:val="single" w:sz="4" w:space="0" w:color="000000"/>
              <w:bottom w:val="single" w:sz="4" w:space="0" w:color="000000"/>
              <w:right w:val="single" w:sz="4" w:space="0" w:color="000000"/>
            </w:tcBorders>
            <w:vAlign w:val="center"/>
          </w:tcPr>
          <w:p w:rsidR="00A83F8F" w:rsidRPr="00A83F8F" w:rsidRDefault="00A83F8F" w:rsidP="00A83F8F">
            <w:pPr>
              <w:jc w:val="center"/>
              <w:textAlignment w:val="center"/>
              <w:rPr>
                <w:rFonts w:ascii="宋体" w:hAnsi="宋体" w:cs="宋体"/>
                <w:b/>
                <w:color w:val="000000"/>
                <w:sz w:val="20"/>
                <w:szCs w:val="20"/>
                <w:lang w:bidi="ar"/>
              </w:rPr>
            </w:pPr>
            <w:r w:rsidRPr="00A83F8F">
              <w:rPr>
                <w:rFonts w:ascii="宋体" w:hAnsi="宋体" w:cs="宋体" w:hint="eastAsia"/>
                <w:b/>
                <w:color w:val="000000"/>
                <w:sz w:val="20"/>
                <w:szCs w:val="20"/>
                <w:lang w:bidi="ar"/>
              </w:rPr>
              <w:t>2018</w:t>
            </w:r>
            <w:r w:rsidRPr="00A83F8F">
              <w:rPr>
                <w:rFonts w:ascii="宋体" w:hAnsi="宋体" w:cs="宋体" w:hint="eastAsia"/>
                <w:b/>
                <w:color w:val="000000"/>
                <w:sz w:val="20"/>
                <w:szCs w:val="20"/>
                <w:lang w:bidi="ar"/>
              </w:rPr>
              <w:t>年省级</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A83F8F" w:rsidRPr="00A83F8F" w:rsidRDefault="00A83F8F" w:rsidP="00A83F8F">
            <w:pPr>
              <w:jc w:val="center"/>
              <w:textAlignment w:val="center"/>
              <w:rPr>
                <w:rFonts w:ascii="宋体" w:hAnsi="宋体" w:cs="宋体"/>
                <w:b/>
                <w:color w:val="000000"/>
                <w:sz w:val="20"/>
                <w:szCs w:val="20"/>
                <w:lang w:bidi="ar"/>
              </w:rPr>
            </w:pPr>
            <w:r w:rsidRPr="00A83F8F">
              <w:rPr>
                <w:rFonts w:ascii="宋体" w:hAnsi="宋体" w:cs="宋体" w:hint="eastAsia"/>
                <w:b/>
                <w:color w:val="000000"/>
                <w:sz w:val="20"/>
                <w:szCs w:val="20"/>
                <w:lang w:bidi="ar"/>
              </w:rPr>
              <w:t>单</w:t>
            </w:r>
            <w:r w:rsidRPr="00A83F8F">
              <w:rPr>
                <w:rFonts w:ascii="宋体" w:hAnsi="宋体" w:cs="宋体" w:hint="eastAsia"/>
                <w:b/>
                <w:color w:val="000000"/>
                <w:sz w:val="20"/>
                <w:szCs w:val="20"/>
                <w:lang w:bidi="ar"/>
              </w:rPr>
              <w:t xml:space="preserve">  </w:t>
            </w:r>
            <w:r w:rsidRPr="00A83F8F">
              <w:rPr>
                <w:rFonts w:ascii="宋体" w:hAnsi="宋体" w:cs="宋体" w:hint="eastAsia"/>
                <w:b/>
                <w:color w:val="000000"/>
                <w:sz w:val="20"/>
                <w:szCs w:val="20"/>
                <w:lang w:bidi="ar"/>
              </w:rPr>
              <w:t>位</w:t>
            </w:r>
          </w:p>
        </w:tc>
        <w:tc>
          <w:tcPr>
            <w:tcW w:w="1333" w:type="dxa"/>
            <w:tcBorders>
              <w:top w:val="single" w:sz="4" w:space="0" w:color="000000"/>
              <w:left w:val="single" w:sz="4" w:space="0" w:color="000000"/>
              <w:bottom w:val="single" w:sz="4" w:space="0" w:color="000000"/>
              <w:right w:val="single" w:sz="4" w:space="0" w:color="000000"/>
            </w:tcBorders>
            <w:vAlign w:val="center"/>
          </w:tcPr>
          <w:p w:rsidR="00A83F8F" w:rsidRPr="00A83F8F" w:rsidRDefault="00A83F8F" w:rsidP="00A83F8F">
            <w:pPr>
              <w:jc w:val="center"/>
              <w:textAlignment w:val="center"/>
              <w:rPr>
                <w:rFonts w:ascii="宋体" w:hAnsi="宋体" w:cs="宋体"/>
                <w:b/>
                <w:color w:val="000000"/>
                <w:sz w:val="20"/>
                <w:szCs w:val="20"/>
                <w:lang w:bidi="ar"/>
              </w:rPr>
            </w:pPr>
            <w:r w:rsidRPr="00A83F8F">
              <w:rPr>
                <w:rFonts w:ascii="宋体" w:hAnsi="宋体" w:cs="宋体" w:hint="eastAsia"/>
                <w:b/>
                <w:color w:val="000000"/>
                <w:sz w:val="20"/>
                <w:szCs w:val="20"/>
                <w:lang w:bidi="ar"/>
              </w:rPr>
              <w:t>2018</w:t>
            </w:r>
            <w:r w:rsidRPr="00A83F8F">
              <w:rPr>
                <w:rFonts w:ascii="宋体" w:hAnsi="宋体" w:cs="宋体" w:hint="eastAsia"/>
                <w:b/>
                <w:color w:val="000000"/>
                <w:sz w:val="20"/>
                <w:szCs w:val="20"/>
                <w:lang w:bidi="ar"/>
              </w:rPr>
              <w:t>年省级</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rPr>
                <w:rFonts w:ascii="宋体" w:hAnsi="宋体" w:cs="宋体"/>
                <w:color w:val="000000"/>
                <w:sz w:val="20"/>
                <w:szCs w:val="20"/>
              </w:rPr>
            </w:pP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rPr>
                <w:rFonts w:ascii="宋体" w:hAnsi="宋体" w:cs="宋体"/>
                <w:color w:val="000000"/>
                <w:sz w:val="20"/>
                <w:szCs w:val="20"/>
              </w:rPr>
            </w:pP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襄阳市</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183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赤壁市</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7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十堰市</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175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枣阳市</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29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通城县</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12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丹江口市</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20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宜城市</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19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崇阳县</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17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郧阳区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32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南漳县</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20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通山县</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15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郧西县</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15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保康县</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17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市辖区（功能区）</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0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房县</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34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谷城县</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13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color w:val="000000"/>
                <w:sz w:val="20"/>
                <w:szCs w:val="20"/>
              </w:rPr>
            </w:pP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b/>
                <w:color w:val="000000"/>
                <w:sz w:val="20"/>
                <w:szCs w:val="20"/>
              </w:rPr>
            </w:pP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竹山县</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12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老河口市</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18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proofErr w:type="gramStart"/>
            <w:r>
              <w:rPr>
                <w:rFonts w:ascii="宋体" w:hAnsi="宋体" w:cs="宋体" w:hint="eastAsia"/>
                <w:b/>
                <w:color w:val="000000"/>
                <w:sz w:val="20"/>
                <w:szCs w:val="20"/>
                <w:lang w:bidi="ar"/>
              </w:rPr>
              <w:t>荆</w:t>
            </w:r>
            <w:proofErr w:type="gramEnd"/>
            <w:r>
              <w:rPr>
                <w:rFonts w:ascii="宋体" w:hAnsi="宋体" w:cs="宋体" w:hint="eastAsia"/>
                <w:b/>
                <w:color w:val="000000"/>
                <w:sz w:val="20"/>
                <w:szCs w:val="20"/>
                <w:lang w:bidi="ar"/>
              </w:rPr>
              <w:t>门市</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103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竹溪县</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12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襄</w:t>
            </w:r>
            <w:proofErr w:type="gramEnd"/>
            <w:r>
              <w:rPr>
                <w:rFonts w:ascii="宋体" w:hAnsi="宋体" w:cs="宋体" w:hint="eastAsia"/>
                <w:color w:val="000000"/>
                <w:sz w:val="20"/>
                <w:szCs w:val="20"/>
                <w:lang w:bidi="ar"/>
              </w:rPr>
              <w:t>州区</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46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京山县</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15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张湾区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24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襄</w:t>
            </w:r>
            <w:proofErr w:type="gramEnd"/>
            <w:r>
              <w:rPr>
                <w:rFonts w:ascii="宋体" w:hAnsi="宋体" w:cs="宋体" w:hint="eastAsia"/>
                <w:color w:val="000000"/>
                <w:sz w:val="20"/>
                <w:szCs w:val="20"/>
                <w:lang w:bidi="ar"/>
              </w:rPr>
              <w:t>城区</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9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沙洋县</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15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茅</w:t>
            </w:r>
            <w:proofErr w:type="gramEnd"/>
            <w:r>
              <w:rPr>
                <w:rFonts w:ascii="宋体" w:hAnsi="宋体" w:cs="宋体" w:hint="eastAsia"/>
                <w:color w:val="000000"/>
                <w:sz w:val="20"/>
                <w:szCs w:val="20"/>
                <w:lang w:bidi="ar"/>
              </w:rPr>
              <w:t>箭区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23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樊</w:t>
            </w:r>
            <w:proofErr w:type="gramEnd"/>
            <w:r>
              <w:rPr>
                <w:rFonts w:ascii="宋体" w:hAnsi="宋体" w:cs="宋体" w:hint="eastAsia"/>
                <w:color w:val="000000"/>
                <w:sz w:val="20"/>
                <w:szCs w:val="20"/>
                <w:lang w:bidi="ar"/>
              </w:rPr>
              <w:t>城区</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3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钟祥市</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25 </w:t>
            </w:r>
          </w:p>
        </w:tc>
      </w:tr>
      <w:tr w:rsidR="007F6F90" w:rsidTr="00A83F8F">
        <w:tblPrEx>
          <w:tblCellMar>
            <w:top w:w="15" w:type="dxa"/>
            <w:left w:w="15" w:type="dxa"/>
            <w:bottom w:w="15" w:type="dxa"/>
            <w:right w:w="15" w:type="dxa"/>
          </w:tblCellMar>
        </w:tblPrEx>
        <w:trPr>
          <w:gridAfter w:val="2"/>
          <w:wAfter w:w="379" w:type="dxa"/>
          <w:trHeight w:val="495"/>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市辖区（景区、开发区）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3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市辖区（功能区）</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9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东宝区</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16 </w:t>
            </w:r>
          </w:p>
        </w:tc>
      </w:tr>
      <w:tr w:rsidR="007F6F90" w:rsidTr="00A83F8F">
        <w:tblPrEx>
          <w:tblCellMar>
            <w:top w:w="15" w:type="dxa"/>
            <w:left w:w="15" w:type="dxa"/>
            <w:bottom w:w="15" w:type="dxa"/>
            <w:right w:w="15" w:type="dxa"/>
          </w:tblCellMar>
        </w:tblPrEx>
        <w:trPr>
          <w:gridAfter w:val="2"/>
          <w:wAfter w:w="379"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color w:val="000000"/>
                <w:sz w:val="20"/>
                <w:szCs w:val="20"/>
              </w:rPr>
            </w:pP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b/>
                <w:color w:val="000000"/>
                <w:sz w:val="20"/>
                <w:szCs w:val="20"/>
              </w:rPr>
            </w:pP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color w:val="000000"/>
                <w:sz w:val="20"/>
                <w:szCs w:val="20"/>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b/>
                <w:color w:val="000000"/>
                <w:sz w:val="20"/>
                <w:szCs w:val="20"/>
              </w:rPr>
            </w:pP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掇刀区</w:t>
            </w:r>
            <w:proofErr w:type="gramEnd"/>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20 </w:t>
            </w:r>
          </w:p>
        </w:tc>
      </w:tr>
      <w:tr w:rsidR="007F6F90" w:rsidTr="00A83F8F">
        <w:tblPrEx>
          <w:tblCellMar>
            <w:top w:w="15" w:type="dxa"/>
            <w:left w:w="15" w:type="dxa"/>
            <w:bottom w:w="15" w:type="dxa"/>
            <w:right w:w="15" w:type="dxa"/>
          </w:tblCellMar>
        </w:tblPrEx>
        <w:trPr>
          <w:gridAfter w:val="2"/>
          <w:wAfter w:w="379" w:type="dxa"/>
          <w:trHeight w:val="510"/>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color w:val="000000"/>
                <w:sz w:val="20"/>
                <w:szCs w:val="20"/>
              </w:rPr>
            </w:pP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b/>
                <w:color w:val="000000"/>
                <w:sz w:val="20"/>
                <w:szCs w:val="20"/>
              </w:rPr>
            </w:pP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color w:val="000000"/>
                <w:sz w:val="20"/>
                <w:szCs w:val="20"/>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rPr>
                <w:rFonts w:ascii="宋体" w:hAnsi="宋体" w:cs="宋体"/>
                <w:b/>
                <w:color w:val="000000"/>
                <w:sz w:val="20"/>
                <w:szCs w:val="20"/>
              </w:rPr>
            </w:pP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市辖区（漳河、屈家岭）</w:t>
            </w:r>
          </w:p>
        </w:tc>
        <w:tc>
          <w:tcPr>
            <w:tcW w:w="1333"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12 </w:t>
            </w:r>
          </w:p>
        </w:tc>
      </w:tr>
      <w:tr w:rsidR="007F6F90" w:rsidTr="00A83F8F">
        <w:tblPrEx>
          <w:tblCellMar>
            <w:top w:w="15" w:type="dxa"/>
            <w:left w:w="15" w:type="dxa"/>
            <w:bottom w:w="15" w:type="dxa"/>
            <w:right w:w="15" w:type="dxa"/>
          </w:tblCellMar>
        </w:tblPrEx>
        <w:trPr>
          <w:gridAfter w:val="1"/>
          <w:wAfter w:w="362" w:type="dxa"/>
          <w:trHeight w:val="540"/>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荆州市</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124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孝感市</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113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恩施州</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308 </w:t>
            </w:r>
          </w:p>
        </w:tc>
      </w:tr>
      <w:tr w:rsidR="007F6F90" w:rsidTr="00A83F8F">
        <w:tblPrEx>
          <w:tblCellMar>
            <w:top w:w="15" w:type="dxa"/>
            <w:left w:w="15" w:type="dxa"/>
            <w:bottom w:w="15" w:type="dxa"/>
            <w:right w:w="15" w:type="dxa"/>
          </w:tblCellMar>
        </w:tblPrEx>
        <w:trPr>
          <w:gridAfter w:val="1"/>
          <w:wAfter w:w="362"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荆州区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20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孝南区</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48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恩施市</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68 </w:t>
            </w:r>
          </w:p>
        </w:tc>
      </w:tr>
      <w:tr w:rsidR="007F6F90" w:rsidTr="00A83F8F">
        <w:tblPrEx>
          <w:tblCellMar>
            <w:top w:w="15" w:type="dxa"/>
            <w:left w:w="15" w:type="dxa"/>
            <w:bottom w:w="15" w:type="dxa"/>
            <w:right w:w="15" w:type="dxa"/>
          </w:tblCellMar>
        </w:tblPrEx>
        <w:trPr>
          <w:gridAfter w:val="1"/>
          <w:wAfter w:w="362"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沙市区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15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汉川市</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10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利川市</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92 </w:t>
            </w:r>
          </w:p>
        </w:tc>
      </w:tr>
      <w:tr w:rsidR="007F6F90" w:rsidTr="00A83F8F">
        <w:tblPrEx>
          <w:tblCellMar>
            <w:top w:w="15" w:type="dxa"/>
            <w:left w:w="15" w:type="dxa"/>
            <w:bottom w:w="15" w:type="dxa"/>
            <w:right w:w="15" w:type="dxa"/>
          </w:tblCellMar>
        </w:tblPrEx>
        <w:trPr>
          <w:gridAfter w:val="1"/>
          <w:wAfter w:w="362"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江陵县</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17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应城市</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8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建始县</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25 </w:t>
            </w:r>
          </w:p>
        </w:tc>
      </w:tr>
      <w:tr w:rsidR="007F6F90" w:rsidTr="00A83F8F">
        <w:tblPrEx>
          <w:tblCellMar>
            <w:top w:w="15" w:type="dxa"/>
            <w:left w:w="15" w:type="dxa"/>
            <w:bottom w:w="15" w:type="dxa"/>
            <w:right w:w="15" w:type="dxa"/>
          </w:tblCellMar>
        </w:tblPrEx>
        <w:trPr>
          <w:gridAfter w:val="1"/>
          <w:wAfter w:w="362"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松滋市</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10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云梦县</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16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巴东县</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31 </w:t>
            </w:r>
          </w:p>
        </w:tc>
      </w:tr>
      <w:tr w:rsidR="007F6F90" w:rsidTr="00A83F8F">
        <w:tblPrEx>
          <w:tblCellMar>
            <w:top w:w="15" w:type="dxa"/>
            <w:left w:w="15" w:type="dxa"/>
            <w:bottom w:w="15" w:type="dxa"/>
            <w:right w:w="15" w:type="dxa"/>
          </w:tblCellMar>
        </w:tblPrEx>
        <w:trPr>
          <w:gridAfter w:val="1"/>
          <w:wAfter w:w="362"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公安县</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15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安陆市</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11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宣恩县</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23 </w:t>
            </w:r>
          </w:p>
        </w:tc>
      </w:tr>
      <w:tr w:rsidR="007F6F90" w:rsidTr="00A83F8F">
        <w:tblPrEx>
          <w:tblCellMar>
            <w:top w:w="15" w:type="dxa"/>
            <w:left w:w="15" w:type="dxa"/>
            <w:bottom w:w="15" w:type="dxa"/>
            <w:right w:w="15" w:type="dxa"/>
          </w:tblCellMar>
        </w:tblPrEx>
        <w:trPr>
          <w:gridAfter w:val="1"/>
          <w:wAfter w:w="362" w:type="dxa"/>
          <w:trHeight w:val="480"/>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石首市</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10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大悟县</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10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咸丰县</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35 </w:t>
            </w:r>
          </w:p>
        </w:tc>
      </w:tr>
      <w:tr w:rsidR="00A83F8F" w:rsidTr="00DF1157">
        <w:tblPrEx>
          <w:tblCellMar>
            <w:top w:w="15" w:type="dxa"/>
            <w:left w:w="15" w:type="dxa"/>
            <w:bottom w:w="15" w:type="dxa"/>
            <w:right w:w="15" w:type="dxa"/>
          </w:tblCellMar>
        </w:tblPrEx>
        <w:trPr>
          <w:gridAfter w:val="1"/>
          <w:wAfter w:w="362" w:type="dxa"/>
          <w:trHeight w:val="301"/>
        </w:trPr>
        <w:tc>
          <w:tcPr>
            <w:tcW w:w="1498" w:type="dxa"/>
            <w:tcBorders>
              <w:top w:val="single" w:sz="4" w:space="0" w:color="000000"/>
              <w:left w:val="single" w:sz="4" w:space="0" w:color="000000"/>
              <w:bottom w:val="single" w:sz="4" w:space="0" w:color="000000"/>
              <w:right w:val="single" w:sz="4" w:space="0" w:color="000000"/>
            </w:tcBorders>
          </w:tcPr>
          <w:p w:rsidR="00A83F8F" w:rsidRPr="00A83F8F" w:rsidRDefault="00A83F8F" w:rsidP="00A83F8F">
            <w:pPr>
              <w:jc w:val="center"/>
              <w:textAlignment w:val="center"/>
              <w:rPr>
                <w:rFonts w:ascii="宋体" w:hAnsi="宋体" w:cs="宋体"/>
                <w:b/>
                <w:color w:val="000000"/>
                <w:sz w:val="20"/>
                <w:szCs w:val="20"/>
                <w:lang w:bidi="ar"/>
              </w:rPr>
            </w:pPr>
            <w:r w:rsidRPr="00A83F8F">
              <w:rPr>
                <w:rFonts w:ascii="宋体" w:hAnsi="宋体" w:cs="宋体" w:hint="eastAsia"/>
                <w:b/>
                <w:color w:val="000000"/>
                <w:sz w:val="20"/>
                <w:szCs w:val="20"/>
                <w:lang w:bidi="ar"/>
              </w:rPr>
              <w:lastRenderedPageBreak/>
              <w:t>单</w:t>
            </w:r>
            <w:r w:rsidRPr="00A83F8F">
              <w:rPr>
                <w:rFonts w:ascii="宋体" w:hAnsi="宋体" w:cs="宋体" w:hint="eastAsia"/>
                <w:b/>
                <w:color w:val="000000"/>
                <w:sz w:val="20"/>
                <w:szCs w:val="20"/>
                <w:lang w:bidi="ar"/>
              </w:rPr>
              <w:t xml:space="preserve">  </w:t>
            </w:r>
            <w:r w:rsidRPr="00A83F8F">
              <w:rPr>
                <w:rFonts w:ascii="宋体" w:hAnsi="宋体" w:cs="宋体" w:hint="eastAsia"/>
                <w:b/>
                <w:color w:val="000000"/>
                <w:sz w:val="20"/>
                <w:szCs w:val="20"/>
                <w:lang w:bidi="ar"/>
              </w:rPr>
              <w:t>位</w:t>
            </w:r>
          </w:p>
        </w:tc>
        <w:tc>
          <w:tcPr>
            <w:tcW w:w="1322" w:type="dxa"/>
            <w:gridSpan w:val="2"/>
            <w:tcBorders>
              <w:top w:val="single" w:sz="4" w:space="0" w:color="000000"/>
              <w:left w:val="single" w:sz="4" w:space="0" w:color="000000"/>
              <w:bottom w:val="single" w:sz="4" w:space="0" w:color="000000"/>
              <w:right w:val="single" w:sz="4" w:space="0" w:color="000000"/>
            </w:tcBorders>
          </w:tcPr>
          <w:p w:rsidR="00A83F8F" w:rsidRPr="00A83F8F" w:rsidRDefault="00A83F8F" w:rsidP="00A83F8F">
            <w:pPr>
              <w:jc w:val="center"/>
              <w:textAlignment w:val="center"/>
              <w:rPr>
                <w:rFonts w:ascii="宋体" w:hAnsi="宋体" w:cs="宋体"/>
                <w:b/>
                <w:color w:val="000000"/>
                <w:sz w:val="20"/>
                <w:szCs w:val="20"/>
                <w:lang w:bidi="ar"/>
              </w:rPr>
            </w:pPr>
            <w:r w:rsidRPr="00A83F8F">
              <w:rPr>
                <w:rFonts w:ascii="宋体" w:hAnsi="宋体" w:cs="宋体" w:hint="eastAsia"/>
                <w:b/>
                <w:color w:val="000000"/>
                <w:sz w:val="20"/>
                <w:szCs w:val="20"/>
                <w:lang w:bidi="ar"/>
              </w:rPr>
              <w:t>2018</w:t>
            </w:r>
            <w:r w:rsidRPr="00A83F8F">
              <w:rPr>
                <w:rFonts w:ascii="宋体" w:hAnsi="宋体" w:cs="宋体" w:hint="eastAsia"/>
                <w:b/>
                <w:color w:val="000000"/>
                <w:sz w:val="20"/>
                <w:szCs w:val="20"/>
                <w:lang w:bidi="ar"/>
              </w:rPr>
              <w:t>年省级</w:t>
            </w:r>
          </w:p>
        </w:tc>
        <w:tc>
          <w:tcPr>
            <w:tcW w:w="1433" w:type="dxa"/>
            <w:gridSpan w:val="2"/>
            <w:tcBorders>
              <w:top w:val="single" w:sz="4" w:space="0" w:color="000000"/>
              <w:left w:val="single" w:sz="4" w:space="0" w:color="000000"/>
              <w:bottom w:val="single" w:sz="4" w:space="0" w:color="000000"/>
              <w:right w:val="single" w:sz="4" w:space="0" w:color="000000"/>
            </w:tcBorders>
          </w:tcPr>
          <w:p w:rsidR="00A83F8F" w:rsidRPr="00A83F8F" w:rsidRDefault="00A83F8F" w:rsidP="00A83F8F">
            <w:pPr>
              <w:jc w:val="center"/>
              <w:textAlignment w:val="center"/>
              <w:rPr>
                <w:rFonts w:ascii="宋体" w:hAnsi="宋体" w:cs="宋体"/>
                <w:b/>
                <w:color w:val="000000"/>
                <w:sz w:val="20"/>
                <w:szCs w:val="20"/>
                <w:lang w:bidi="ar"/>
              </w:rPr>
            </w:pPr>
            <w:r w:rsidRPr="00A83F8F">
              <w:rPr>
                <w:rFonts w:ascii="宋体" w:hAnsi="宋体" w:cs="宋体" w:hint="eastAsia"/>
                <w:b/>
                <w:color w:val="000000"/>
                <w:sz w:val="20"/>
                <w:szCs w:val="20"/>
                <w:lang w:bidi="ar"/>
              </w:rPr>
              <w:t>单</w:t>
            </w:r>
            <w:r w:rsidRPr="00A83F8F">
              <w:rPr>
                <w:rFonts w:ascii="宋体" w:hAnsi="宋体" w:cs="宋体" w:hint="eastAsia"/>
                <w:b/>
                <w:color w:val="000000"/>
                <w:sz w:val="20"/>
                <w:szCs w:val="20"/>
                <w:lang w:bidi="ar"/>
              </w:rPr>
              <w:t xml:space="preserve">  </w:t>
            </w:r>
            <w:r w:rsidRPr="00A83F8F">
              <w:rPr>
                <w:rFonts w:ascii="宋体" w:hAnsi="宋体" w:cs="宋体" w:hint="eastAsia"/>
                <w:b/>
                <w:color w:val="000000"/>
                <w:sz w:val="20"/>
                <w:szCs w:val="20"/>
                <w:lang w:bidi="ar"/>
              </w:rPr>
              <w:t>位</w:t>
            </w:r>
          </w:p>
        </w:tc>
        <w:tc>
          <w:tcPr>
            <w:tcW w:w="1300" w:type="dxa"/>
            <w:tcBorders>
              <w:top w:val="single" w:sz="4" w:space="0" w:color="000000"/>
              <w:left w:val="single" w:sz="4" w:space="0" w:color="000000"/>
              <w:bottom w:val="single" w:sz="4" w:space="0" w:color="000000"/>
              <w:right w:val="single" w:sz="4" w:space="0" w:color="000000"/>
            </w:tcBorders>
          </w:tcPr>
          <w:p w:rsidR="00A83F8F" w:rsidRPr="00A83F8F" w:rsidRDefault="00A83F8F" w:rsidP="00A83F8F">
            <w:pPr>
              <w:jc w:val="center"/>
              <w:textAlignment w:val="center"/>
              <w:rPr>
                <w:rFonts w:ascii="宋体" w:hAnsi="宋体" w:cs="宋体"/>
                <w:b/>
                <w:color w:val="000000"/>
                <w:sz w:val="20"/>
                <w:szCs w:val="20"/>
                <w:lang w:bidi="ar"/>
              </w:rPr>
            </w:pPr>
            <w:r w:rsidRPr="00A83F8F">
              <w:rPr>
                <w:rFonts w:ascii="宋体" w:hAnsi="宋体" w:cs="宋体" w:hint="eastAsia"/>
                <w:b/>
                <w:color w:val="000000"/>
                <w:sz w:val="20"/>
                <w:szCs w:val="20"/>
                <w:lang w:bidi="ar"/>
              </w:rPr>
              <w:t>2018</w:t>
            </w:r>
            <w:r w:rsidRPr="00A83F8F">
              <w:rPr>
                <w:rFonts w:ascii="宋体" w:hAnsi="宋体" w:cs="宋体" w:hint="eastAsia"/>
                <w:b/>
                <w:color w:val="000000"/>
                <w:sz w:val="20"/>
                <w:szCs w:val="20"/>
                <w:lang w:bidi="ar"/>
              </w:rPr>
              <w:t>年省级</w:t>
            </w:r>
          </w:p>
        </w:tc>
        <w:tc>
          <w:tcPr>
            <w:tcW w:w="1384" w:type="dxa"/>
            <w:gridSpan w:val="2"/>
            <w:tcBorders>
              <w:top w:val="single" w:sz="4" w:space="0" w:color="000000"/>
              <w:left w:val="single" w:sz="4" w:space="0" w:color="000000"/>
              <w:bottom w:val="single" w:sz="4" w:space="0" w:color="000000"/>
              <w:right w:val="single" w:sz="4" w:space="0" w:color="000000"/>
            </w:tcBorders>
          </w:tcPr>
          <w:p w:rsidR="00A83F8F" w:rsidRPr="00A83F8F" w:rsidRDefault="00A83F8F" w:rsidP="00A83F8F">
            <w:pPr>
              <w:jc w:val="center"/>
              <w:textAlignment w:val="center"/>
              <w:rPr>
                <w:rFonts w:ascii="宋体" w:hAnsi="宋体" w:cs="宋体"/>
                <w:b/>
                <w:color w:val="000000"/>
                <w:sz w:val="20"/>
                <w:szCs w:val="20"/>
                <w:lang w:bidi="ar"/>
              </w:rPr>
            </w:pPr>
            <w:r w:rsidRPr="00A83F8F">
              <w:rPr>
                <w:rFonts w:ascii="宋体" w:hAnsi="宋体" w:cs="宋体" w:hint="eastAsia"/>
                <w:b/>
                <w:color w:val="000000"/>
                <w:sz w:val="20"/>
                <w:szCs w:val="20"/>
                <w:lang w:bidi="ar"/>
              </w:rPr>
              <w:t>单</w:t>
            </w:r>
            <w:r w:rsidRPr="00A83F8F">
              <w:rPr>
                <w:rFonts w:ascii="宋体" w:hAnsi="宋体" w:cs="宋体" w:hint="eastAsia"/>
                <w:b/>
                <w:color w:val="000000"/>
                <w:sz w:val="20"/>
                <w:szCs w:val="20"/>
                <w:lang w:bidi="ar"/>
              </w:rPr>
              <w:t xml:space="preserve">  </w:t>
            </w:r>
            <w:r w:rsidRPr="00A83F8F">
              <w:rPr>
                <w:rFonts w:ascii="宋体" w:hAnsi="宋体" w:cs="宋体" w:hint="eastAsia"/>
                <w:b/>
                <w:color w:val="000000"/>
                <w:sz w:val="20"/>
                <w:szCs w:val="20"/>
                <w:lang w:bidi="ar"/>
              </w:rPr>
              <w:t>位</w:t>
            </w:r>
          </w:p>
        </w:tc>
        <w:tc>
          <w:tcPr>
            <w:tcW w:w="1350" w:type="dxa"/>
            <w:gridSpan w:val="2"/>
            <w:tcBorders>
              <w:top w:val="single" w:sz="4" w:space="0" w:color="000000"/>
              <w:left w:val="single" w:sz="4" w:space="0" w:color="000000"/>
              <w:bottom w:val="single" w:sz="4" w:space="0" w:color="000000"/>
              <w:right w:val="single" w:sz="4" w:space="0" w:color="000000"/>
            </w:tcBorders>
          </w:tcPr>
          <w:p w:rsidR="00A83F8F" w:rsidRPr="00A83F8F" w:rsidRDefault="00A83F8F" w:rsidP="00A83F8F">
            <w:pPr>
              <w:jc w:val="center"/>
              <w:textAlignment w:val="center"/>
              <w:rPr>
                <w:rFonts w:ascii="宋体" w:hAnsi="宋体" w:cs="宋体"/>
                <w:b/>
                <w:color w:val="000000"/>
                <w:sz w:val="20"/>
                <w:szCs w:val="20"/>
                <w:lang w:bidi="ar"/>
              </w:rPr>
            </w:pPr>
            <w:r w:rsidRPr="00A83F8F">
              <w:rPr>
                <w:rFonts w:ascii="宋体" w:hAnsi="宋体" w:cs="宋体" w:hint="eastAsia"/>
                <w:b/>
                <w:color w:val="000000"/>
                <w:sz w:val="20"/>
                <w:szCs w:val="20"/>
                <w:lang w:bidi="ar"/>
              </w:rPr>
              <w:t>2018</w:t>
            </w:r>
            <w:r w:rsidRPr="00A83F8F">
              <w:rPr>
                <w:rFonts w:ascii="宋体" w:hAnsi="宋体" w:cs="宋体" w:hint="eastAsia"/>
                <w:b/>
                <w:color w:val="000000"/>
                <w:sz w:val="20"/>
                <w:szCs w:val="20"/>
                <w:lang w:bidi="ar"/>
              </w:rPr>
              <w:t>年省级</w:t>
            </w:r>
          </w:p>
        </w:tc>
      </w:tr>
      <w:tr w:rsidR="007F6F90" w:rsidTr="00A83F8F">
        <w:tblPrEx>
          <w:tblCellMar>
            <w:top w:w="15" w:type="dxa"/>
            <w:left w:w="15" w:type="dxa"/>
            <w:bottom w:w="15" w:type="dxa"/>
            <w:right w:w="15" w:type="dxa"/>
          </w:tblCellMar>
        </w:tblPrEx>
        <w:trPr>
          <w:gridAfter w:val="1"/>
          <w:wAfter w:w="362"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监利县</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16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孝昌县</w:t>
            </w:r>
            <w:r>
              <w:rPr>
                <w:rFonts w:ascii="宋体" w:hAnsi="宋体" w:cs="宋体" w:hint="eastAsia"/>
                <w:color w:val="000000"/>
                <w:sz w:val="20"/>
                <w:szCs w:val="20"/>
                <w:lang w:bidi="ar"/>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10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来凤县</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22 </w:t>
            </w:r>
          </w:p>
        </w:tc>
      </w:tr>
      <w:tr w:rsidR="007F6F90" w:rsidTr="00A83F8F">
        <w:tblPrEx>
          <w:tblCellMar>
            <w:top w:w="15" w:type="dxa"/>
            <w:left w:w="15" w:type="dxa"/>
            <w:bottom w:w="15" w:type="dxa"/>
            <w:right w:w="15" w:type="dxa"/>
          </w:tblCellMar>
        </w:tblPrEx>
        <w:trPr>
          <w:gridAfter w:val="1"/>
          <w:wAfter w:w="362" w:type="dxa"/>
          <w:trHeight w:val="540"/>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洪湖市</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15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市辖区（功能区）</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0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鹤峰县</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12 </w:t>
            </w:r>
          </w:p>
        </w:tc>
      </w:tr>
      <w:tr w:rsidR="007F6F90" w:rsidTr="00A83F8F">
        <w:tblPrEx>
          <w:tblCellMar>
            <w:top w:w="15" w:type="dxa"/>
            <w:left w:w="15" w:type="dxa"/>
            <w:bottom w:w="15" w:type="dxa"/>
            <w:right w:w="15" w:type="dxa"/>
          </w:tblCellMar>
        </w:tblPrEx>
        <w:trPr>
          <w:gridAfter w:val="1"/>
          <w:wAfter w:w="362" w:type="dxa"/>
          <w:trHeight w:val="480"/>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市辖区（开发区生态区）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6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rPr>
                <w:rFonts w:ascii="宋体" w:hAnsi="宋体" w:cs="宋体"/>
                <w:color w:val="000000"/>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rPr>
                <w:rFonts w:ascii="宋体" w:hAnsi="宋体" w:cs="宋体"/>
                <w:color w:val="000000"/>
              </w:rPr>
            </w:pPr>
          </w:p>
        </w:tc>
        <w:tc>
          <w:tcPr>
            <w:tcW w:w="1384" w:type="dxa"/>
            <w:gridSpan w:val="2"/>
            <w:tcBorders>
              <w:right w:val="single" w:sz="4" w:space="0" w:color="auto"/>
            </w:tcBorders>
            <w:vAlign w:val="center"/>
          </w:tcPr>
          <w:p w:rsidR="007F6F90" w:rsidRDefault="007F6F90" w:rsidP="00054A82">
            <w:pPr>
              <w:rPr>
                <w:rFonts w:ascii="宋体" w:hAnsi="宋体" w:cs="宋体"/>
                <w:color w:val="000000"/>
              </w:rPr>
            </w:pPr>
          </w:p>
        </w:tc>
        <w:tc>
          <w:tcPr>
            <w:tcW w:w="1350" w:type="dxa"/>
            <w:gridSpan w:val="2"/>
            <w:tcBorders>
              <w:left w:val="single" w:sz="4" w:space="0" w:color="auto"/>
              <w:right w:val="single" w:sz="4" w:space="0" w:color="auto"/>
            </w:tcBorders>
            <w:vAlign w:val="center"/>
          </w:tcPr>
          <w:p w:rsidR="007F6F90" w:rsidRDefault="007F6F90" w:rsidP="00054A82">
            <w:pPr>
              <w:rPr>
                <w:rFonts w:ascii="宋体" w:hAnsi="宋体" w:cs="宋体"/>
                <w:color w:val="000000"/>
              </w:rPr>
            </w:pPr>
          </w:p>
        </w:tc>
      </w:tr>
      <w:tr w:rsidR="007F6F90" w:rsidTr="00A83F8F">
        <w:tblPrEx>
          <w:tblCellMar>
            <w:top w:w="15" w:type="dxa"/>
            <w:left w:w="15" w:type="dxa"/>
            <w:bottom w:w="15" w:type="dxa"/>
            <w:right w:w="15" w:type="dxa"/>
          </w:tblCellMar>
        </w:tblPrEx>
        <w:trPr>
          <w:gridAfter w:val="1"/>
          <w:wAfter w:w="362"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鄂州市</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51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随州市</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82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直管单位</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 xml:space="preserve">80 </w:t>
            </w:r>
          </w:p>
        </w:tc>
      </w:tr>
      <w:tr w:rsidR="007F6F90" w:rsidTr="00A83F8F">
        <w:tblPrEx>
          <w:tblCellMar>
            <w:top w:w="15" w:type="dxa"/>
            <w:left w:w="15" w:type="dxa"/>
            <w:bottom w:w="15" w:type="dxa"/>
            <w:right w:w="15" w:type="dxa"/>
          </w:tblCellMar>
        </w:tblPrEx>
        <w:trPr>
          <w:gridAfter w:val="1"/>
          <w:wAfter w:w="362"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鄂城区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21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随县</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27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仙桃市</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22 </w:t>
            </w:r>
          </w:p>
        </w:tc>
      </w:tr>
      <w:tr w:rsidR="007F6F90" w:rsidTr="00A83F8F">
        <w:tblPrEx>
          <w:tblCellMar>
            <w:top w:w="15" w:type="dxa"/>
            <w:left w:w="15" w:type="dxa"/>
            <w:bottom w:w="15" w:type="dxa"/>
            <w:right w:w="15" w:type="dxa"/>
          </w:tblCellMar>
        </w:tblPrEx>
        <w:trPr>
          <w:gridAfter w:val="1"/>
          <w:wAfter w:w="362"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华容区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14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广水市</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17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天门市</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22 </w:t>
            </w:r>
          </w:p>
        </w:tc>
      </w:tr>
      <w:tr w:rsidR="007F6F90" w:rsidTr="00A83F8F">
        <w:tblPrEx>
          <w:tblCellMar>
            <w:top w:w="15" w:type="dxa"/>
            <w:left w:w="15" w:type="dxa"/>
            <w:bottom w:w="15" w:type="dxa"/>
            <w:right w:w="15" w:type="dxa"/>
          </w:tblCellMar>
        </w:tblPrEx>
        <w:trPr>
          <w:gridAfter w:val="1"/>
          <w:wAfter w:w="362"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梁子湖区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11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曾都区</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32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潜江市</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24 </w:t>
            </w:r>
          </w:p>
        </w:tc>
      </w:tr>
      <w:tr w:rsidR="007F6F90" w:rsidTr="00A83F8F">
        <w:tblPrEx>
          <w:tblCellMar>
            <w:top w:w="15" w:type="dxa"/>
            <w:left w:w="15" w:type="dxa"/>
            <w:bottom w:w="15" w:type="dxa"/>
            <w:right w:w="15" w:type="dxa"/>
          </w:tblCellMar>
        </w:tblPrEx>
        <w:trPr>
          <w:gridAfter w:val="1"/>
          <w:wAfter w:w="362" w:type="dxa"/>
          <w:trHeight w:val="301"/>
        </w:trPr>
        <w:tc>
          <w:tcPr>
            <w:tcW w:w="1498"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市辖区（开发区）</w:t>
            </w:r>
          </w:p>
        </w:tc>
        <w:tc>
          <w:tcPr>
            <w:tcW w:w="1322"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5 </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市辖区（景区、高新区）</w:t>
            </w:r>
          </w:p>
        </w:tc>
        <w:tc>
          <w:tcPr>
            <w:tcW w:w="1300" w:type="dxa"/>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6 </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b/>
                <w:color w:val="000000"/>
                <w:sz w:val="20"/>
                <w:szCs w:val="20"/>
              </w:rPr>
            </w:pPr>
            <w:r>
              <w:rPr>
                <w:rFonts w:ascii="宋体" w:hAnsi="宋体" w:cs="宋体" w:hint="eastAsia"/>
                <w:b/>
                <w:color w:val="000000"/>
                <w:sz w:val="20"/>
                <w:szCs w:val="20"/>
                <w:lang w:bidi="ar"/>
              </w:rPr>
              <w:t>神农架</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7F6F90" w:rsidRDefault="007F6F90" w:rsidP="00054A82">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12 </w:t>
            </w:r>
          </w:p>
        </w:tc>
      </w:tr>
    </w:tbl>
    <w:p w:rsidR="007F6F90" w:rsidRDefault="007F6F90" w:rsidP="007F6F90"/>
    <w:p w:rsidR="005D15CE" w:rsidRDefault="005D15CE" w:rsidP="005D15CE">
      <w:pPr>
        <w:widowControl w:val="0"/>
        <w:adjustRightInd/>
        <w:snapToGrid/>
        <w:spacing w:after="0" w:line="620" w:lineRule="exact"/>
        <w:jc w:val="both"/>
        <w:rPr>
          <w:rFonts w:ascii="黑体" w:eastAsia="黑体" w:hAnsi="Times New Roman" w:cs="Times New Roman"/>
          <w:color w:val="000000"/>
          <w:spacing w:val="6"/>
          <w:kern w:val="2"/>
          <w:sz w:val="32"/>
          <w:szCs w:val="32"/>
        </w:rPr>
      </w:pPr>
    </w:p>
    <w:p w:rsidR="0037244C" w:rsidRPr="008C0D54" w:rsidRDefault="0037244C" w:rsidP="008C0D54">
      <w:pPr>
        <w:widowControl w:val="0"/>
        <w:adjustRightInd/>
        <w:snapToGrid/>
        <w:spacing w:after="0" w:line="620" w:lineRule="exact"/>
        <w:ind w:firstLineChars="200" w:firstLine="652"/>
        <w:jc w:val="both"/>
        <w:rPr>
          <w:rFonts w:ascii="黑体" w:eastAsia="黑体" w:hAnsi="Times New Roman" w:cs="Times New Roman"/>
          <w:color w:val="000000"/>
          <w:spacing w:val="6"/>
          <w:kern w:val="2"/>
          <w:sz w:val="32"/>
          <w:szCs w:val="32"/>
        </w:rPr>
      </w:pPr>
      <w:r w:rsidRPr="008C0D54">
        <w:rPr>
          <w:rFonts w:ascii="黑体" w:eastAsia="黑体" w:hAnsi="Times New Roman" w:cs="Times New Roman" w:hint="eastAsia"/>
          <w:color w:val="000000"/>
          <w:spacing w:val="6"/>
          <w:kern w:val="2"/>
          <w:sz w:val="32"/>
          <w:szCs w:val="32"/>
        </w:rPr>
        <w:t>六、名词解释</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（一）财政拨款收入：指省级财政当年拨付的资金。</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（二）其他收入：指除上述“财政拨款收入”、“事业收入”、“ 事业单位经营收入”等以外的收入。</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（三）上年结转：指以前年度尚未完成、结转到本年仍按原规定用途继续使用的资金。</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（四）一般公共服务：反映政府提供一般公共服务的支出。</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行政运行是反映行政单位（包括实行公务员管理的事业单位）用于保障机构正常运行、开展日常工作的基本支出。</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lastRenderedPageBreak/>
        <w:t>一般行政管理事务反映行政单位（包括实行公务员管理的事业单位）未单独设置项级科目的其他项目支出。</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五）社会保障和就业：反映政府在社会保障与就业方面的支出。有关事项包括社会保障和就业管理事务、民政管理事务、财政对社会保险基金的补助、补充全国社会保障基金、行政事业单位离退休、企业改革补助、就业补助、抚恤、退役安置、社会福利、残疾人事业、城市居民最低生活保障、其他城镇社会救济、农村社会救济、自然灾害生活救助、红十字事务等。</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行政事业单位离退休：反映用于行政事业单位离退休方面的支出。</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归口管理的行政单位离退休：反映实行归口管理的行政单位（包括实行公务员管理的事业单位）开支的离退休经费。</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事业单位离退休：反映实行归口管理的事业单位开支的离退休经费。</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（六）医疗卫生：反映政府医疗卫生方面的支出。具体包括医疗卫生管理事务支出、公立医院、基层医疗卫生机构支出、公共卫生、医疗保障、中医药、食品和药品监督管理事务等。</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医疗保障：反映用于医疗保障方面的支出。</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行政单位医疗：反映财政部门集中安排的行政单位基本医疗保险缴费经费、未参加医疗保险的行政单位的公费医疗经费、</w:t>
      </w:r>
      <w:r w:rsidRPr="0037244C">
        <w:rPr>
          <w:rFonts w:ascii="仿宋_GB2312" w:eastAsia="仿宋_GB2312" w:hAnsi="Times New Roman" w:cs="Times New Roman" w:hint="eastAsia"/>
          <w:snapToGrid w:val="0"/>
          <w:color w:val="000000"/>
          <w:spacing w:val="6"/>
          <w:sz w:val="32"/>
          <w:szCs w:val="32"/>
        </w:rPr>
        <w:lastRenderedPageBreak/>
        <w:t>按国家规定享受离休人员、红军老战士待遇人员的医疗经费。</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（七）基本支出：指为保障机构正常运转、完成日常工作任务而发生的人员经费和日常公用经费。</w:t>
      </w:r>
    </w:p>
    <w:p w:rsid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（八）项目支出：指在基本支出之外为完成特定行政任务和事业发展目标所发生的支出。</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w:t>
      </w:r>
      <w:r>
        <w:rPr>
          <w:rFonts w:ascii="仿宋_GB2312" w:eastAsia="仿宋_GB2312" w:hAnsi="Times New Roman" w:cs="Times New Roman" w:hint="eastAsia"/>
          <w:snapToGrid w:val="0"/>
          <w:color w:val="000000"/>
          <w:spacing w:val="6"/>
          <w:sz w:val="32"/>
          <w:szCs w:val="32"/>
        </w:rPr>
        <w:t>九</w:t>
      </w:r>
      <w:r w:rsidRPr="0037244C">
        <w:rPr>
          <w:rFonts w:ascii="仿宋_GB2312" w:eastAsia="仿宋_GB2312" w:hAnsi="Times New Roman" w:cs="Times New Roman" w:hint="eastAsia"/>
          <w:snapToGrid w:val="0"/>
          <w:color w:val="000000"/>
          <w:spacing w:val="6"/>
          <w:sz w:val="32"/>
          <w:szCs w:val="32"/>
        </w:rPr>
        <w:t>）“三公”经费：按照有关规定，“三公”经费包括因公出国（境）费、公务接待费、公务用车购置及运行费。</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（十）因公出国（境）费：指单位公务出国（境）的国际旅费、国外城市间交通费、住宿费、伙食费、培训费、公杂费等支出。</w:t>
      </w:r>
    </w:p>
    <w:p w:rsidR="0037244C" w:rsidRPr="0037244C" w:rsidRDefault="0037244C" w:rsidP="008C0D54">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（十</w:t>
      </w:r>
      <w:r>
        <w:rPr>
          <w:rFonts w:ascii="仿宋_GB2312" w:eastAsia="仿宋_GB2312" w:hAnsi="Times New Roman" w:cs="Times New Roman" w:hint="eastAsia"/>
          <w:snapToGrid w:val="0"/>
          <w:color w:val="000000"/>
          <w:spacing w:val="6"/>
          <w:sz w:val="32"/>
          <w:szCs w:val="32"/>
        </w:rPr>
        <w:t>一</w:t>
      </w:r>
      <w:r w:rsidRPr="0037244C">
        <w:rPr>
          <w:rFonts w:ascii="仿宋_GB2312" w:eastAsia="仿宋_GB2312" w:hAnsi="Times New Roman" w:cs="Times New Roman" w:hint="eastAsia"/>
          <w:snapToGrid w:val="0"/>
          <w:color w:val="000000"/>
          <w:spacing w:val="6"/>
          <w:sz w:val="32"/>
          <w:szCs w:val="32"/>
        </w:rPr>
        <w:t>）公务接待费：指单位按规定开支的各类公务接待（含外宾接待）费用。</w:t>
      </w:r>
    </w:p>
    <w:p w:rsidR="007D6B08" w:rsidRDefault="0037244C" w:rsidP="00E05080">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sidRPr="0037244C">
        <w:rPr>
          <w:rFonts w:ascii="仿宋_GB2312" w:eastAsia="仿宋_GB2312" w:hAnsi="Times New Roman" w:cs="Times New Roman" w:hint="eastAsia"/>
          <w:snapToGrid w:val="0"/>
          <w:color w:val="000000"/>
          <w:spacing w:val="6"/>
          <w:sz w:val="32"/>
          <w:szCs w:val="32"/>
        </w:rPr>
        <w:t>（十</w:t>
      </w:r>
      <w:r>
        <w:rPr>
          <w:rFonts w:ascii="仿宋_GB2312" w:eastAsia="仿宋_GB2312" w:hAnsi="Times New Roman" w:cs="Times New Roman" w:hint="eastAsia"/>
          <w:snapToGrid w:val="0"/>
          <w:color w:val="000000"/>
          <w:spacing w:val="6"/>
          <w:sz w:val="32"/>
          <w:szCs w:val="32"/>
        </w:rPr>
        <w:t>二</w:t>
      </w:r>
      <w:r w:rsidRPr="0037244C">
        <w:rPr>
          <w:rFonts w:ascii="仿宋_GB2312" w:eastAsia="仿宋_GB2312" w:hAnsi="Times New Roman" w:cs="Times New Roman" w:hint="eastAsia"/>
          <w:snapToGrid w:val="0"/>
          <w:color w:val="000000"/>
          <w:spacing w:val="6"/>
          <w:sz w:val="32"/>
          <w:szCs w:val="32"/>
        </w:rPr>
        <w:t>）公务用车购置及运行费：指单位公务用车车辆购置支出（</w:t>
      </w:r>
      <w:proofErr w:type="gramStart"/>
      <w:r w:rsidRPr="0037244C">
        <w:rPr>
          <w:rFonts w:ascii="仿宋_GB2312" w:eastAsia="仿宋_GB2312" w:hAnsi="Times New Roman" w:cs="Times New Roman" w:hint="eastAsia"/>
          <w:snapToGrid w:val="0"/>
          <w:color w:val="000000"/>
          <w:spacing w:val="6"/>
          <w:sz w:val="32"/>
          <w:szCs w:val="32"/>
        </w:rPr>
        <w:t>含车辆</w:t>
      </w:r>
      <w:proofErr w:type="gramEnd"/>
      <w:r w:rsidRPr="0037244C">
        <w:rPr>
          <w:rFonts w:ascii="仿宋_GB2312" w:eastAsia="仿宋_GB2312" w:hAnsi="Times New Roman" w:cs="Times New Roman" w:hint="eastAsia"/>
          <w:snapToGrid w:val="0"/>
          <w:color w:val="000000"/>
          <w:spacing w:val="6"/>
          <w:sz w:val="32"/>
          <w:szCs w:val="32"/>
        </w:rPr>
        <w:t>购置税）及按规定保留的公务用车租用费、燃料费、维修费、过桥过路费、保险费、安全奖励费用等支出。</w:t>
      </w:r>
    </w:p>
    <w:p w:rsidR="00E750B9" w:rsidRDefault="00E750B9" w:rsidP="00E05080">
      <w:pPr>
        <w:widowControl w:val="0"/>
        <w:adjustRightInd/>
        <w:snapToGrid/>
        <w:spacing w:after="0" w:line="620" w:lineRule="exact"/>
        <w:ind w:firstLineChars="200" w:firstLine="652"/>
        <w:jc w:val="both"/>
        <w:rPr>
          <w:rFonts w:ascii="仿宋_GB2312" w:eastAsia="仿宋_GB2312" w:hAnsi="Times New Roman" w:cs="Times New Roman"/>
          <w:snapToGrid w:val="0"/>
          <w:color w:val="000000"/>
          <w:spacing w:val="6"/>
          <w:sz w:val="32"/>
          <w:szCs w:val="32"/>
        </w:rPr>
      </w:pPr>
      <w:r>
        <w:rPr>
          <w:rFonts w:ascii="仿宋_GB2312" w:eastAsia="仿宋_GB2312" w:hAnsi="Times New Roman" w:cs="Times New Roman" w:hint="eastAsia"/>
          <w:snapToGrid w:val="0"/>
          <w:color w:val="000000"/>
          <w:spacing w:val="6"/>
          <w:sz w:val="32"/>
          <w:szCs w:val="32"/>
        </w:rPr>
        <w:t>（十三）机关运行经费支出：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E750B9" w:rsidSect="00782935">
      <w:pgSz w:w="11906" w:h="16838"/>
      <w:pgMar w:top="1701" w:right="1531" w:bottom="1588" w:left="1531"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5D4" w:rsidRDefault="00C875D4" w:rsidP="002D0A5C">
      <w:pPr>
        <w:spacing w:after="0"/>
      </w:pPr>
      <w:r>
        <w:separator/>
      </w:r>
    </w:p>
  </w:endnote>
  <w:endnote w:type="continuationSeparator" w:id="0">
    <w:p w:rsidR="00C875D4" w:rsidRDefault="00C875D4" w:rsidP="002D0A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743929"/>
      <w:docPartObj>
        <w:docPartGallery w:val="Page Numbers (Bottom of Page)"/>
        <w:docPartUnique/>
      </w:docPartObj>
    </w:sdtPr>
    <w:sdtEndPr/>
    <w:sdtContent>
      <w:p w:rsidR="00DF1157" w:rsidRPr="00AF2E81" w:rsidRDefault="00DF1157" w:rsidP="00AF2E81">
        <w:pPr>
          <w:pStyle w:val="a6"/>
          <w:jc w:val="center"/>
          <w:rPr>
            <w:rFonts w:ascii="仿宋_GB2312" w:eastAsia="仿宋_GB2312"/>
            <w:sz w:val="28"/>
            <w:szCs w:val="28"/>
          </w:rPr>
        </w:pPr>
        <w:r w:rsidRPr="00316342">
          <w:rPr>
            <w:rFonts w:ascii="仿宋_GB2312" w:eastAsia="仿宋_GB2312" w:hint="eastAsia"/>
            <w:sz w:val="28"/>
            <w:szCs w:val="28"/>
          </w:rPr>
          <w:t xml:space="preserve">— </w:t>
        </w:r>
        <w:r w:rsidRPr="00EB76FD">
          <w:rPr>
            <w:rFonts w:ascii="Times New Roman" w:eastAsia="仿宋_GB2312" w:hAnsi="Times New Roman" w:cs="Times New Roman"/>
            <w:sz w:val="24"/>
            <w:szCs w:val="24"/>
          </w:rPr>
          <w:fldChar w:fldCharType="begin"/>
        </w:r>
        <w:r w:rsidRPr="00EB76FD">
          <w:rPr>
            <w:rFonts w:ascii="Times New Roman" w:eastAsia="仿宋_GB2312" w:hAnsi="Times New Roman" w:cs="Times New Roman"/>
            <w:sz w:val="24"/>
            <w:szCs w:val="24"/>
          </w:rPr>
          <w:instrText>PAGE   \* MERGEFORMAT</w:instrText>
        </w:r>
        <w:r w:rsidRPr="00EB76FD">
          <w:rPr>
            <w:rFonts w:ascii="Times New Roman" w:eastAsia="仿宋_GB2312" w:hAnsi="Times New Roman" w:cs="Times New Roman"/>
            <w:sz w:val="24"/>
            <w:szCs w:val="24"/>
          </w:rPr>
          <w:fldChar w:fldCharType="separate"/>
        </w:r>
        <w:r w:rsidR="00C40E84" w:rsidRPr="00C40E84">
          <w:rPr>
            <w:rFonts w:ascii="Times New Roman" w:eastAsia="仿宋_GB2312" w:hAnsi="Times New Roman" w:cs="Times New Roman"/>
            <w:noProof/>
            <w:sz w:val="24"/>
            <w:szCs w:val="24"/>
            <w:lang w:val="zh-CN"/>
          </w:rPr>
          <w:t>32</w:t>
        </w:r>
        <w:r w:rsidRPr="00EB76FD">
          <w:rPr>
            <w:rFonts w:ascii="Times New Roman" w:eastAsia="仿宋_GB2312" w:hAnsi="Times New Roman" w:cs="Times New Roman"/>
            <w:sz w:val="24"/>
            <w:szCs w:val="24"/>
          </w:rPr>
          <w:fldChar w:fldCharType="end"/>
        </w:r>
        <w:r w:rsidRPr="00316342">
          <w:rPr>
            <w:rFonts w:ascii="仿宋_GB2312" w:eastAsia="仿宋_GB2312"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5D4" w:rsidRDefault="00C875D4" w:rsidP="002D0A5C">
      <w:pPr>
        <w:spacing w:after="0"/>
      </w:pPr>
      <w:r>
        <w:separator/>
      </w:r>
    </w:p>
  </w:footnote>
  <w:footnote w:type="continuationSeparator" w:id="0">
    <w:p w:rsidR="00C875D4" w:rsidRDefault="00C875D4" w:rsidP="002D0A5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2701"/>
    <w:rsid w:val="00025A22"/>
    <w:rsid w:val="00026FF0"/>
    <w:rsid w:val="0004077C"/>
    <w:rsid w:val="00042681"/>
    <w:rsid w:val="00046A20"/>
    <w:rsid w:val="00047018"/>
    <w:rsid w:val="00047DE9"/>
    <w:rsid w:val="00052CAF"/>
    <w:rsid w:val="00052EC3"/>
    <w:rsid w:val="00054A82"/>
    <w:rsid w:val="0005589A"/>
    <w:rsid w:val="00070755"/>
    <w:rsid w:val="00074BD9"/>
    <w:rsid w:val="00075968"/>
    <w:rsid w:val="000859EF"/>
    <w:rsid w:val="00086DDE"/>
    <w:rsid w:val="000A0E1C"/>
    <w:rsid w:val="000B1B3F"/>
    <w:rsid w:val="000B3E3F"/>
    <w:rsid w:val="000B6D2D"/>
    <w:rsid w:val="000E0136"/>
    <w:rsid w:val="000E2637"/>
    <w:rsid w:val="000E2DE3"/>
    <w:rsid w:val="000F73EB"/>
    <w:rsid w:val="00106341"/>
    <w:rsid w:val="00107E1B"/>
    <w:rsid w:val="00132A85"/>
    <w:rsid w:val="00143262"/>
    <w:rsid w:val="00143C75"/>
    <w:rsid w:val="0015142F"/>
    <w:rsid w:val="00151A38"/>
    <w:rsid w:val="00156A57"/>
    <w:rsid w:val="0016302C"/>
    <w:rsid w:val="00170834"/>
    <w:rsid w:val="001764D3"/>
    <w:rsid w:val="001865CF"/>
    <w:rsid w:val="00190270"/>
    <w:rsid w:val="001B170B"/>
    <w:rsid w:val="001B3DAC"/>
    <w:rsid w:val="001C1CC6"/>
    <w:rsid w:val="001E1A49"/>
    <w:rsid w:val="00201963"/>
    <w:rsid w:val="00204078"/>
    <w:rsid w:val="002040F1"/>
    <w:rsid w:val="00205237"/>
    <w:rsid w:val="002175EC"/>
    <w:rsid w:val="0022113F"/>
    <w:rsid w:val="00221E51"/>
    <w:rsid w:val="00224DB4"/>
    <w:rsid w:val="002430D3"/>
    <w:rsid w:val="002670F5"/>
    <w:rsid w:val="0027221B"/>
    <w:rsid w:val="002908B9"/>
    <w:rsid w:val="002A0FAE"/>
    <w:rsid w:val="002A38F2"/>
    <w:rsid w:val="002A6AC4"/>
    <w:rsid w:val="002B2865"/>
    <w:rsid w:val="002B2F9C"/>
    <w:rsid w:val="002B31CC"/>
    <w:rsid w:val="002C2F2A"/>
    <w:rsid w:val="002C30BE"/>
    <w:rsid w:val="002C6AF6"/>
    <w:rsid w:val="002D0A5C"/>
    <w:rsid w:val="002D315E"/>
    <w:rsid w:val="002E1A92"/>
    <w:rsid w:val="002E38ED"/>
    <w:rsid w:val="003010D6"/>
    <w:rsid w:val="0030286E"/>
    <w:rsid w:val="0030754A"/>
    <w:rsid w:val="00314435"/>
    <w:rsid w:val="003202D3"/>
    <w:rsid w:val="00323B43"/>
    <w:rsid w:val="0032631A"/>
    <w:rsid w:val="00337968"/>
    <w:rsid w:val="00343783"/>
    <w:rsid w:val="00355FCF"/>
    <w:rsid w:val="00361F8C"/>
    <w:rsid w:val="00371F91"/>
    <w:rsid w:val="0037244C"/>
    <w:rsid w:val="0038400E"/>
    <w:rsid w:val="003933A9"/>
    <w:rsid w:val="00397393"/>
    <w:rsid w:val="003B2378"/>
    <w:rsid w:val="003B341D"/>
    <w:rsid w:val="003C2214"/>
    <w:rsid w:val="003C514B"/>
    <w:rsid w:val="003C685D"/>
    <w:rsid w:val="003C6887"/>
    <w:rsid w:val="003D37D8"/>
    <w:rsid w:val="003D54E8"/>
    <w:rsid w:val="003E4BFF"/>
    <w:rsid w:val="004001C8"/>
    <w:rsid w:val="00400F16"/>
    <w:rsid w:val="004022D8"/>
    <w:rsid w:val="00402C24"/>
    <w:rsid w:val="00403AC5"/>
    <w:rsid w:val="00411B36"/>
    <w:rsid w:val="0041312D"/>
    <w:rsid w:val="004134B2"/>
    <w:rsid w:val="004145DF"/>
    <w:rsid w:val="004153DF"/>
    <w:rsid w:val="00421B9C"/>
    <w:rsid w:val="00426133"/>
    <w:rsid w:val="00426C82"/>
    <w:rsid w:val="004358AB"/>
    <w:rsid w:val="00441CA9"/>
    <w:rsid w:val="00455DE5"/>
    <w:rsid w:val="00457107"/>
    <w:rsid w:val="00461493"/>
    <w:rsid w:val="00465224"/>
    <w:rsid w:val="00467273"/>
    <w:rsid w:val="00493961"/>
    <w:rsid w:val="004C067F"/>
    <w:rsid w:val="004C4730"/>
    <w:rsid w:val="004D6159"/>
    <w:rsid w:val="004D78C0"/>
    <w:rsid w:val="004E19CB"/>
    <w:rsid w:val="004E5CF9"/>
    <w:rsid w:val="004F786B"/>
    <w:rsid w:val="00500D03"/>
    <w:rsid w:val="00511C01"/>
    <w:rsid w:val="00512AFD"/>
    <w:rsid w:val="00516838"/>
    <w:rsid w:val="005272C9"/>
    <w:rsid w:val="00545182"/>
    <w:rsid w:val="00561A99"/>
    <w:rsid w:val="00562955"/>
    <w:rsid w:val="00586D3A"/>
    <w:rsid w:val="0059711F"/>
    <w:rsid w:val="005A2219"/>
    <w:rsid w:val="005A3886"/>
    <w:rsid w:val="005B4231"/>
    <w:rsid w:val="005B43A1"/>
    <w:rsid w:val="005C3DFD"/>
    <w:rsid w:val="005D15CE"/>
    <w:rsid w:val="005D4148"/>
    <w:rsid w:val="005D748C"/>
    <w:rsid w:val="005E2A6E"/>
    <w:rsid w:val="005E3E7E"/>
    <w:rsid w:val="005E46E7"/>
    <w:rsid w:val="006042B7"/>
    <w:rsid w:val="006049DD"/>
    <w:rsid w:val="006178E0"/>
    <w:rsid w:val="00633B90"/>
    <w:rsid w:val="0066201F"/>
    <w:rsid w:val="00665B92"/>
    <w:rsid w:val="006672EA"/>
    <w:rsid w:val="00680EA1"/>
    <w:rsid w:val="00692975"/>
    <w:rsid w:val="0069525A"/>
    <w:rsid w:val="00695779"/>
    <w:rsid w:val="006A236B"/>
    <w:rsid w:val="006A579B"/>
    <w:rsid w:val="006D784E"/>
    <w:rsid w:val="006E2B7F"/>
    <w:rsid w:val="006E38B4"/>
    <w:rsid w:val="006E7E3D"/>
    <w:rsid w:val="007047CC"/>
    <w:rsid w:val="0072371F"/>
    <w:rsid w:val="007246F9"/>
    <w:rsid w:val="00725C61"/>
    <w:rsid w:val="007419BE"/>
    <w:rsid w:val="00764A27"/>
    <w:rsid w:val="00775DF0"/>
    <w:rsid w:val="00782935"/>
    <w:rsid w:val="00783BEF"/>
    <w:rsid w:val="00783E3A"/>
    <w:rsid w:val="00787B6B"/>
    <w:rsid w:val="00796776"/>
    <w:rsid w:val="007A13D6"/>
    <w:rsid w:val="007B2F44"/>
    <w:rsid w:val="007B494B"/>
    <w:rsid w:val="007B7B90"/>
    <w:rsid w:val="007C0998"/>
    <w:rsid w:val="007C56A9"/>
    <w:rsid w:val="007C6840"/>
    <w:rsid w:val="007D19C5"/>
    <w:rsid w:val="007D6557"/>
    <w:rsid w:val="007D6B08"/>
    <w:rsid w:val="007D77D2"/>
    <w:rsid w:val="007D7980"/>
    <w:rsid w:val="007D7A7D"/>
    <w:rsid w:val="007E29B2"/>
    <w:rsid w:val="007F552B"/>
    <w:rsid w:val="007F61E2"/>
    <w:rsid w:val="007F6F90"/>
    <w:rsid w:val="00802674"/>
    <w:rsid w:val="00816042"/>
    <w:rsid w:val="00835DC5"/>
    <w:rsid w:val="008463E8"/>
    <w:rsid w:val="00852E5A"/>
    <w:rsid w:val="00861869"/>
    <w:rsid w:val="0086222F"/>
    <w:rsid w:val="008642FF"/>
    <w:rsid w:val="00867BD0"/>
    <w:rsid w:val="00871216"/>
    <w:rsid w:val="00890B9C"/>
    <w:rsid w:val="008A7B3C"/>
    <w:rsid w:val="008B21BC"/>
    <w:rsid w:val="008B4AAC"/>
    <w:rsid w:val="008B7726"/>
    <w:rsid w:val="008C0D54"/>
    <w:rsid w:val="008D21C3"/>
    <w:rsid w:val="008E0528"/>
    <w:rsid w:val="008F1466"/>
    <w:rsid w:val="00913F55"/>
    <w:rsid w:val="00915DBF"/>
    <w:rsid w:val="00916049"/>
    <w:rsid w:val="009248DE"/>
    <w:rsid w:val="00925F86"/>
    <w:rsid w:val="00932C0A"/>
    <w:rsid w:val="00932ED0"/>
    <w:rsid w:val="00943721"/>
    <w:rsid w:val="00947219"/>
    <w:rsid w:val="00963195"/>
    <w:rsid w:val="00963CFC"/>
    <w:rsid w:val="00964C65"/>
    <w:rsid w:val="00973982"/>
    <w:rsid w:val="00981879"/>
    <w:rsid w:val="00996C0F"/>
    <w:rsid w:val="009A2BC6"/>
    <w:rsid w:val="009C0811"/>
    <w:rsid w:val="009C166F"/>
    <w:rsid w:val="009D29E9"/>
    <w:rsid w:val="009E6263"/>
    <w:rsid w:val="009F51FB"/>
    <w:rsid w:val="009F6BD5"/>
    <w:rsid w:val="009F7080"/>
    <w:rsid w:val="00A12787"/>
    <w:rsid w:val="00A15DB1"/>
    <w:rsid w:val="00A25A63"/>
    <w:rsid w:val="00A32894"/>
    <w:rsid w:val="00A51E19"/>
    <w:rsid w:val="00A623E0"/>
    <w:rsid w:val="00A6642B"/>
    <w:rsid w:val="00A83F8F"/>
    <w:rsid w:val="00A84974"/>
    <w:rsid w:val="00A870D8"/>
    <w:rsid w:val="00A9740D"/>
    <w:rsid w:val="00AA189F"/>
    <w:rsid w:val="00AA7A90"/>
    <w:rsid w:val="00AB366E"/>
    <w:rsid w:val="00AB5468"/>
    <w:rsid w:val="00AC32A5"/>
    <w:rsid w:val="00AC6EC8"/>
    <w:rsid w:val="00AF2E81"/>
    <w:rsid w:val="00AF768D"/>
    <w:rsid w:val="00B13BDB"/>
    <w:rsid w:val="00B16C1D"/>
    <w:rsid w:val="00B42AEC"/>
    <w:rsid w:val="00B44710"/>
    <w:rsid w:val="00B51865"/>
    <w:rsid w:val="00B56877"/>
    <w:rsid w:val="00B64813"/>
    <w:rsid w:val="00B745CD"/>
    <w:rsid w:val="00B82FF4"/>
    <w:rsid w:val="00B856B8"/>
    <w:rsid w:val="00B87255"/>
    <w:rsid w:val="00B94392"/>
    <w:rsid w:val="00B95B69"/>
    <w:rsid w:val="00BA31FA"/>
    <w:rsid w:val="00BA6453"/>
    <w:rsid w:val="00BB44C4"/>
    <w:rsid w:val="00BC08D3"/>
    <w:rsid w:val="00BD0F88"/>
    <w:rsid w:val="00BD24B5"/>
    <w:rsid w:val="00BD38E1"/>
    <w:rsid w:val="00BE056F"/>
    <w:rsid w:val="00BF3ADB"/>
    <w:rsid w:val="00C01D79"/>
    <w:rsid w:val="00C03F46"/>
    <w:rsid w:val="00C0508D"/>
    <w:rsid w:val="00C064E3"/>
    <w:rsid w:val="00C070AD"/>
    <w:rsid w:val="00C117FD"/>
    <w:rsid w:val="00C1434D"/>
    <w:rsid w:val="00C14877"/>
    <w:rsid w:val="00C1775D"/>
    <w:rsid w:val="00C2071E"/>
    <w:rsid w:val="00C24957"/>
    <w:rsid w:val="00C30A6E"/>
    <w:rsid w:val="00C40E84"/>
    <w:rsid w:val="00C56DAC"/>
    <w:rsid w:val="00C6230D"/>
    <w:rsid w:val="00C63A08"/>
    <w:rsid w:val="00C73E03"/>
    <w:rsid w:val="00C77472"/>
    <w:rsid w:val="00C82577"/>
    <w:rsid w:val="00C875D4"/>
    <w:rsid w:val="00C96D96"/>
    <w:rsid w:val="00CA0C5A"/>
    <w:rsid w:val="00CA1925"/>
    <w:rsid w:val="00CB1529"/>
    <w:rsid w:val="00CC4613"/>
    <w:rsid w:val="00CD05CF"/>
    <w:rsid w:val="00CD5C1A"/>
    <w:rsid w:val="00CF02CC"/>
    <w:rsid w:val="00D132F8"/>
    <w:rsid w:val="00D2419B"/>
    <w:rsid w:val="00D3199D"/>
    <w:rsid w:val="00D31D50"/>
    <w:rsid w:val="00D358AC"/>
    <w:rsid w:val="00D36DAA"/>
    <w:rsid w:val="00D46358"/>
    <w:rsid w:val="00D54FD6"/>
    <w:rsid w:val="00D57B90"/>
    <w:rsid w:val="00D62303"/>
    <w:rsid w:val="00D64E70"/>
    <w:rsid w:val="00D74940"/>
    <w:rsid w:val="00D807DA"/>
    <w:rsid w:val="00D85C51"/>
    <w:rsid w:val="00D87C68"/>
    <w:rsid w:val="00D912CE"/>
    <w:rsid w:val="00DA03B4"/>
    <w:rsid w:val="00DA23AC"/>
    <w:rsid w:val="00DA743D"/>
    <w:rsid w:val="00DB767E"/>
    <w:rsid w:val="00DC7142"/>
    <w:rsid w:val="00DD35D4"/>
    <w:rsid w:val="00DD5EA2"/>
    <w:rsid w:val="00DD79A2"/>
    <w:rsid w:val="00DF1157"/>
    <w:rsid w:val="00DF19D4"/>
    <w:rsid w:val="00DF58D8"/>
    <w:rsid w:val="00E05080"/>
    <w:rsid w:val="00E17EB9"/>
    <w:rsid w:val="00E23E72"/>
    <w:rsid w:val="00E3000C"/>
    <w:rsid w:val="00E3166A"/>
    <w:rsid w:val="00E31B12"/>
    <w:rsid w:val="00E5222D"/>
    <w:rsid w:val="00E53AA2"/>
    <w:rsid w:val="00E63347"/>
    <w:rsid w:val="00E6365A"/>
    <w:rsid w:val="00E750B9"/>
    <w:rsid w:val="00E93926"/>
    <w:rsid w:val="00EB2BA3"/>
    <w:rsid w:val="00EB52FF"/>
    <w:rsid w:val="00EB76FD"/>
    <w:rsid w:val="00EC25EF"/>
    <w:rsid w:val="00EC3F2F"/>
    <w:rsid w:val="00ED1BC8"/>
    <w:rsid w:val="00ED5B3C"/>
    <w:rsid w:val="00EF5671"/>
    <w:rsid w:val="00EF5D17"/>
    <w:rsid w:val="00F00165"/>
    <w:rsid w:val="00F00667"/>
    <w:rsid w:val="00F055CC"/>
    <w:rsid w:val="00F0772E"/>
    <w:rsid w:val="00F228A9"/>
    <w:rsid w:val="00F26279"/>
    <w:rsid w:val="00F26B66"/>
    <w:rsid w:val="00F346F5"/>
    <w:rsid w:val="00F446D9"/>
    <w:rsid w:val="00F657ED"/>
    <w:rsid w:val="00F66953"/>
    <w:rsid w:val="00F66E3B"/>
    <w:rsid w:val="00F802E3"/>
    <w:rsid w:val="00F80BD6"/>
    <w:rsid w:val="00F92408"/>
    <w:rsid w:val="00F925BF"/>
    <w:rsid w:val="00FA0FAB"/>
    <w:rsid w:val="00FA23D2"/>
    <w:rsid w:val="00FA3649"/>
    <w:rsid w:val="00FB35F9"/>
    <w:rsid w:val="00FB70FC"/>
    <w:rsid w:val="00FC266C"/>
    <w:rsid w:val="00FD324F"/>
    <w:rsid w:val="00FD7B76"/>
    <w:rsid w:val="00FE4180"/>
    <w:rsid w:val="00FE6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EB2BA3"/>
    <w:pPr>
      <w:adjustRightInd/>
      <w:snapToGrid/>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1902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902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2BA3"/>
    <w:rPr>
      <w:rFonts w:ascii="宋体" w:eastAsia="宋体" w:hAnsi="宋体" w:cs="宋体"/>
      <w:b/>
      <w:bCs/>
      <w:kern w:val="36"/>
      <w:sz w:val="48"/>
      <w:szCs w:val="48"/>
    </w:rPr>
  </w:style>
  <w:style w:type="paragraph" w:styleId="a3">
    <w:name w:val="Normal (Web)"/>
    <w:basedOn w:val="a"/>
    <w:uiPriority w:val="99"/>
    <w:semiHidden/>
    <w:unhideWhenUsed/>
    <w:rsid w:val="00EB2BA3"/>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EB2BA3"/>
    <w:rPr>
      <w:b/>
      <w:bCs/>
    </w:rPr>
  </w:style>
  <w:style w:type="paragraph" w:styleId="a5">
    <w:name w:val="header"/>
    <w:basedOn w:val="a"/>
    <w:link w:val="Char"/>
    <w:uiPriority w:val="99"/>
    <w:unhideWhenUsed/>
    <w:rsid w:val="002D0A5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2D0A5C"/>
    <w:rPr>
      <w:rFonts w:ascii="Tahoma" w:hAnsi="Tahoma"/>
      <w:sz w:val="18"/>
      <w:szCs w:val="18"/>
    </w:rPr>
  </w:style>
  <w:style w:type="paragraph" w:styleId="a6">
    <w:name w:val="footer"/>
    <w:basedOn w:val="a"/>
    <w:link w:val="Char0"/>
    <w:uiPriority w:val="99"/>
    <w:unhideWhenUsed/>
    <w:rsid w:val="002D0A5C"/>
    <w:pPr>
      <w:tabs>
        <w:tab w:val="center" w:pos="4153"/>
        <w:tab w:val="right" w:pos="8306"/>
      </w:tabs>
    </w:pPr>
    <w:rPr>
      <w:sz w:val="18"/>
      <w:szCs w:val="18"/>
    </w:rPr>
  </w:style>
  <w:style w:type="character" w:customStyle="1" w:styleId="Char0">
    <w:name w:val="页脚 Char"/>
    <w:basedOn w:val="a0"/>
    <w:link w:val="a6"/>
    <w:uiPriority w:val="99"/>
    <w:rsid w:val="002D0A5C"/>
    <w:rPr>
      <w:rFonts w:ascii="Tahoma" w:hAnsi="Tahoma"/>
      <w:sz w:val="18"/>
      <w:szCs w:val="18"/>
    </w:rPr>
  </w:style>
  <w:style w:type="table" w:styleId="a7">
    <w:name w:val="Table Grid"/>
    <w:basedOn w:val="a1"/>
    <w:uiPriority w:val="59"/>
    <w:rsid w:val="00A127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90270"/>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190270"/>
    <w:rPr>
      <w:rFonts w:ascii="Tahoma" w:hAnsi="Tahoma"/>
      <w:b/>
      <w:bCs/>
      <w:sz w:val="32"/>
      <w:szCs w:val="32"/>
    </w:rPr>
  </w:style>
  <w:style w:type="character" w:customStyle="1" w:styleId="font11">
    <w:name w:val="font11"/>
    <w:basedOn w:val="a0"/>
    <w:qFormat/>
    <w:rsid w:val="0038400E"/>
    <w:rPr>
      <w:rFonts w:ascii="方正小标宋简体" w:eastAsia="方正小标宋简体" w:hAnsi="方正小标宋简体" w:cs="方正小标宋简体"/>
      <w:color w:val="000000"/>
      <w:sz w:val="32"/>
      <w:szCs w:val="32"/>
      <w:u w:val="none"/>
    </w:rPr>
  </w:style>
  <w:style w:type="character" w:customStyle="1" w:styleId="font71">
    <w:name w:val="font71"/>
    <w:basedOn w:val="a0"/>
    <w:qFormat/>
    <w:rsid w:val="0038400E"/>
    <w:rPr>
      <w:rFonts w:ascii="仿宋_GB2312" w:eastAsia="仿宋_GB2312" w:cs="仿宋_GB2312"/>
      <w:color w:val="000000"/>
      <w:sz w:val="20"/>
      <w:szCs w:val="20"/>
      <w:u w:val="none"/>
    </w:rPr>
  </w:style>
  <w:style w:type="character" w:customStyle="1" w:styleId="font01">
    <w:name w:val="font01"/>
    <w:basedOn w:val="a0"/>
    <w:qFormat/>
    <w:rsid w:val="0038400E"/>
    <w:rPr>
      <w:rFonts w:ascii="Arial" w:hAnsi="Arial" w:cs="Arial"/>
      <w:color w:val="000000"/>
      <w:sz w:val="20"/>
      <w:szCs w:val="20"/>
      <w:u w:val="none"/>
    </w:rPr>
  </w:style>
  <w:style w:type="character" w:customStyle="1" w:styleId="font81">
    <w:name w:val="font81"/>
    <w:basedOn w:val="a0"/>
    <w:qFormat/>
    <w:rsid w:val="00963195"/>
    <w:rPr>
      <w:rFonts w:ascii="Times New Roman" w:hAnsi="Times New Roman" w:cs="Times New Roman" w:hint="default"/>
      <w:color w:val="000000"/>
      <w:sz w:val="24"/>
      <w:szCs w:val="24"/>
      <w:u w:val="none"/>
    </w:rPr>
  </w:style>
  <w:style w:type="paragraph" w:styleId="a8">
    <w:name w:val="Balloon Text"/>
    <w:basedOn w:val="a"/>
    <w:link w:val="Char1"/>
    <w:uiPriority w:val="99"/>
    <w:semiHidden/>
    <w:unhideWhenUsed/>
    <w:rsid w:val="00500D03"/>
    <w:pPr>
      <w:spacing w:after="0"/>
    </w:pPr>
    <w:rPr>
      <w:sz w:val="18"/>
      <w:szCs w:val="18"/>
    </w:rPr>
  </w:style>
  <w:style w:type="character" w:customStyle="1" w:styleId="Char1">
    <w:name w:val="批注框文本 Char"/>
    <w:basedOn w:val="a0"/>
    <w:link w:val="a8"/>
    <w:uiPriority w:val="99"/>
    <w:semiHidden/>
    <w:rsid w:val="00500D03"/>
    <w:rPr>
      <w:rFonts w:ascii="Tahoma" w:hAnsi="Tahoma"/>
      <w:sz w:val="18"/>
      <w:szCs w:val="18"/>
    </w:rPr>
  </w:style>
  <w:style w:type="character" w:customStyle="1" w:styleId="font101">
    <w:name w:val="font101"/>
    <w:basedOn w:val="a0"/>
    <w:qFormat/>
    <w:rsid w:val="00DF1157"/>
    <w:rPr>
      <w:rFonts w:ascii="Times New Roman" w:hAnsi="Times New Roman" w:cs="Times New Roman" w:hint="default"/>
      <w:color w:val="000000"/>
      <w:sz w:val="32"/>
      <w:szCs w:val="32"/>
      <w:u w:val="none"/>
    </w:rPr>
  </w:style>
  <w:style w:type="character" w:customStyle="1" w:styleId="font21">
    <w:name w:val="font21"/>
    <w:basedOn w:val="a0"/>
    <w:qFormat/>
    <w:rsid w:val="00DF1157"/>
    <w:rPr>
      <w:rFonts w:ascii="Times New Roman" w:hAnsi="Times New Roman" w:cs="Times New Roman" w:hint="default"/>
      <w:color w:val="000000"/>
      <w:sz w:val="20"/>
      <w:szCs w:val="20"/>
      <w:u w:val="none"/>
    </w:rPr>
  </w:style>
  <w:style w:type="character" w:customStyle="1" w:styleId="font112">
    <w:name w:val="font112"/>
    <w:basedOn w:val="a0"/>
    <w:qFormat/>
    <w:rsid w:val="00DF1157"/>
    <w:rPr>
      <w:rFonts w:ascii="Times New Roman" w:hAnsi="Times New Roman" w:cs="Times New Roman" w:hint="default"/>
      <w:color w:val="FF0000"/>
      <w:sz w:val="20"/>
      <w:szCs w:val="20"/>
      <w:u w:val="none"/>
    </w:rPr>
  </w:style>
  <w:style w:type="character" w:customStyle="1" w:styleId="font51">
    <w:name w:val="font51"/>
    <w:basedOn w:val="a0"/>
    <w:qFormat/>
    <w:rsid w:val="00DF1157"/>
    <w:rPr>
      <w:rFonts w:ascii="宋体" w:eastAsia="宋体" w:hAnsi="宋体" w:cs="宋体" w:hint="eastAsia"/>
      <w:color w:val="FF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EB2BA3"/>
    <w:pPr>
      <w:adjustRightInd/>
      <w:snapToGrid/>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1902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902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2BA3"/>
    <w:rPr>
      <w:rFonts w:ascii="宋体" w:eastAsia="宋体" w:hAnsi="宋体" w:cs="宋体"/>
      <w:b/>
      <w:bCs/>
      <w:kern w:val="36"/>
      <w:sz w:val="48"/>
      <w:szCs w:val="48"/>
    </w:rPr>
  </w:style>
  <w:style w:type="paragraph" w:styleId="a3">
    <w:name w:val="Normal (Web)"/>
    <w:basedOn w:val="a"/>
    <w:uiPriority w:val="99"/>
    <w:semiHidden/>
    <w:unhideWhenUsed/>
    <w:rsid w:val="00EB2BA3"/>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EB2BA3"/>
    <w:rPr>
      <w:b/>
      <w:bCs/>
    </w:rPr>
  </w:style>
  <w:style w:type="paragraph" w:styleId="a5">
    <w:name w:val="header"/>
    <w:basedOn w:val="a"/>
    <w:link w:val="Char"/>
    <w:uiPriority w:val="99"/>
    <w:unhideWhenUsed/>
    <w:rsid w:val="002D0A5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2D0A5C"/>
    <w:rPr>
      <w:rFonts w:ascii="Tahoma" w:hAnsi="Tahoma"/>
      <w:sz w:val="18"/>
      <w:szCs w:val="18"/>
    </w:rPr>
  </w:style>
  <w:style w:type="paragraph" w:styleId="a6">
    <w:name w:val="footer"/>
    <w:basedOn w:val="a"/>
    <w:link w:val="Char0"/>
    <w:uiPriority w:val="99"/>
    <w:unhideWhenUsed/>
    <w:rsid w:val="002D0A5C"/>
    <w:pPr>
      <w:tabs>
        <w:tab w:val="center" w:pos="4153"/>
        <w:tab w:val="right" w:pos="8306"/>
      </w:tabs>
    </w:pPr>
    <w:rPr>
      <w:sz w:val="18"/>
      <w:szCs w:val="18"/>
    </w:rPr>
  </w:style>
  <w:style w:type="character" w:customStyle="1" w:styleId="Char0">
    <w:name w:val="页脚 Char"/>
    <w:basedOn w:val="a0"/>
    <w:link w:val="a6"/>
    <w:uiPriority w:val="99"/>
    <w:rsid w:val="002D0A5C"/>
    <w:rPr>
      <w:rFonts w:ascii="Tahoma" w:hAnsi="Tahoma"/>
      <w:sz w:val="18"/>
      <w:szCs w:val="18"/>
    </w:rPr>
  </w:style>
  <w:style w:type="table" w:styleId="a7">
    <w:name w:val="Table Grid"/>
    <w:basedOn w:val="a1"/>
    <w:uiPriority w:val="59"/>
    <w:rsid w:val="00A127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90270"/>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190270"/>
    <w:rPr>
      <w:rFonts w:ascii="Tahoma" w:hAnsi="Tahoma"/>
      <w:b/>
      <w:bCs/>
      <w:sz w:val="32"/>
      <w:szCs w:val="32"/>
    </w:rPr>
  </w:style>
  <w:style w:type="character" w:customStyle="1" w:styleId="font11">
    <w:name w:val="font11"/>
    <w:basedOn w:val="a0"/>
    <w:qFormat/>
    <w:rsid w:val="0038400E"/>
    <w:rPr>
      <w:rFonts w:ascii="方正小标宋简体" w:eastAsia="方正小标宋简体" w:hAnsi="方正小标宋简体" w:cs="方正小标宋简体"/>
      <w:color w:val="000000"/>
      <w:sz w:val="32"/>
      <w:szCs w:val="32"/>
      <w:u w:val="none"/>
    </w:rPr>
  </w:style>
  <w:style w:type="character" w:customStyle="1" w:styleId="font71">
    <w:name w:val="font71"/>
    <w:basedOn w:val="a0"/>
    <w:qFormat/>
    <w:rsid w:val="0038400E"/>
    <w:rPr>
      <w:rFonts w:ascii="仿宋_GB2312" w:eastAsia="仿宋_GB2312" w:cs="仿宋_GB2312"/>
      <w:color w:val="000000"/>
      <w:sz w:val="20"/>
      <w:szCs w:val="20"/>
      <w:u w:val="none"/>
    </w:rPr>
  </w:style>
  <w:style w:type="character" w:customStyle="1" w:styleId="font01">
    <w:name w:val="font01"/>
    <w:basedOn w:val="a0"/>
    <w:qFormat/>
    <w:rsid w:val="0038400E"/>
    <w:rPr>
      <w:rFonts w:ascii="Arial" w:hAnsi="Arial" w:cs="Arial"/>
      <w:color w:val="000000"/>
      <w:sz w:val="20"/>
      <w:szCs w:val="20"/>
      <w:u w:val="none"/>
    </w:rPr>
  </w:style>
  <w:style w:type="character" w:customStyle="1" w:styleId="font81">
    <w:name w:val="font81"/>
    <w:basedOn w:val="a0"/>
    <w:qFormat/>
    <w:rsid w:val="00963195"/>
    <w:rPr>
      <w:rFonts w:ascii="Times New Roman" w:hAnsi="Times New Roman" w:cs="Times New Roman" w:hint="default"/>
      <w:color w:val="000000"/>
      <w:sz w:val="24"/>
      <w:szCs w:val="24"/>
      <w:u w:val="none"/>
    </w:rPr>
  </w:style>
  <w:style w:type="paragraph" w:styleId="a8">
    <w:name w:val="Balloon Text"/>
    <w:basedOn w:val="a"/>
    <w:link w:val="Char1"/>
    <w:uiPriority w:val="99"/>
    <w:semiHidden/>
    <w:unhideWhenUsed/>
    <w:rsid w:val="00500D03"/>
    <w:pPr>
      <w:spacing w:after="0"/>
    </w:pPr>
    <w:rPr>
      <w:sz w:val="18"/>
      <w:szCs w:val="18"/>
    </w:rPr>
  </w:style>
  <w:style w:type="character" w:customStyle="1" w:styleId="Char1">
    <w:name w:val="批注框文本 Char"/>
    <w:basedOn w:val="a0"/>
    <w:link w:val="a8"/>
    <w:uiPriority w:val="99"/>
    <w:semiHidden/>
    <w:rsid w:val="00500D03"/>
    <w:rPr>
      <w:rFonts w:ascii="Tahoma" w:hAnsi="Tahoma"/>
      <w:sz w:val="18"/>
      <w:szCs w:val="18"/>
    </w:rPr>
  </w:style>
  <w:style w:type="character" w:customStyle="1" w:styleId="font101">
    <w:name w:val="font101"/>
    <w:basedOn w:val="a0"/>
    <w:qFormat/>
    <w:rsid w:val="00DF1157"/>
    <w:rPr>
      <w:rFonts w:ascii="Times New Roman" w:hAnsi="Times New Roman" w:cs="Times New Roman" w:hint="default"/>
      <w:color w:val="000000"/>
      <w:sz w:val="32"/>
      <w:szCs w:val="32"/>
      <w:u w:val="none"/>
    </w:rPr>
  </w:style>
  <w:style w:type="character" w:customStyle="1" w:styleId="font21">
    <w:name w:val="font21"/>
    <w:basedOn w:val="a0"/>
    <w:qFormat/>
    <w:rsid w:val="00DF1157"/>
    <w:rPr>
      <w:rFonts w:ascii="Times New Roman" w:hAnsi="Times New Roman" w:cs="Times New Roman" w:hint="default"/>
      <w:color w:val="000000"/>
      <w:sz w:val="20"/>
      <w:szCs w:val="20"/>
      <w:u w:val="none"/>
    </w:rPr>
  </w:style>
  <w:style w:type="character" w:customStyle="1" w:styleId="font112">
    <w:name w:val="font112"/>
    <w:basedOn w:val="a0"/>
    <w:qFormat/>
    <w:rsid w:val="00DF1157"/>
    <w:rPr>
      <w:rFonts w:ascii="Times New Roman" w:hAnsi="Times New Roman" w:cs="Times New Roman" w:hint="default"/>
      <w:color w:val="FF0000"/>
      <w:sz w:val="20"/>
      <w:szCs w:val="20"/>
      <w:u w:val="none"/>
    </w:rPr>
  </w:style>
  <w:style w:type="character" w:customStyle="1" w:styleId="font51">
    <w:name w:val="font51"/>
    <w:basedOn w:val="a0"/>
    <w:qFormat/>
    <w:rsid w:val="00DF1157"/>
    <w:rPr>
      <w:rFonts w:ascii="宋体" w:eastAsia="宋体" w:hAnsi="宋体" w:cs="宋体" w:hint="eastAsia"/>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385">
      <w:bodyDiv w:val="1"/>
      <w:marLeft w:val="0"/>
      <w:marRight w:val="0"/>
      <w:marTop w:val="0"/>
      <w:marBottom w:val="0"/>
      <w:divBdr>
        <w:top w:val="none" w:sz="0" w:space="0" w:color="auto"/>
        <w:left w:val="none" w:sz="0" w:space="0" w:color="auto"/>
        <w:bottom w:val="none" w:sz="0" w:space="0" w:color="auto"/>
        <w:right w:val="none" w:sz="0" w:space="0" w:color="auto"/>
      </w:divBdr>
    </w:div>
    <w:div w:id="230583032">
      <w:bodyDiv w:val="1"/>
      <w:marLeft w:val="0"/>
      <w:marRight w:val="0"/>
      <w:marTop w:val="0"/>
      <w:marBottom w:val="0"/>
      <w:divBdr>
        <w:top w:val="none" w:sz="0" w:space="0" w:color="auto"/>
        <w:left w:val="none" w:sz="0" w:space="0" w:color="auto"/>
        <w:bottom w:val="none" w:sz="0" w:space="0" w:color="auto"/>
        <w:right w:val="none" w:sz="0" w:space="0" w:color="auto"/>
      </w:divBdr>
    </w:div>
    <w:div w:id="273439734">
      <w:bodyDiv w:val="1"/>
      <w:marLeft w:val="0"/>
      <w:marRight w:val="0"/>
      <w:marTop w:val="0"/>
      <w:marBottom w:val="0"/>
      <w:divBdr>
        <w:top w:val="none" w:sz="0" w:space="0" w:color="auto"/>
        <w:left w:val="none" w:sz="0" w:space="0" w:color="auto"/>
        <w:bottom w:val="none" w:sz="0" w:space="0" w:color="auto"/>
        <w:right w:val="none" w:sz="0" w:space="0" w:color="auto"/>
      </w:divBdr>
    </w:div>
    <w:div w:id="302779844">
      <w:bodyDiv w:val="1"/>
      <w:marLeft w:val="0"/>
      <w:marRight w:val="0"/>
      <w:marTop w:val="0"/>
      <w:marBottom w:val="0"/>
      <w:divBdr>
        <w:top w:val="none" w:sz="0" w:space="0" w:color="auto"/>
        <w:left w:val="none" w:sz="0" w:space="0" w:color="auto"/>
        <w:bottom w:val="none" w:sz="0" w:space="0" w:color="auto"/>
        <w:right w:val="none" w:sz="0" w:space="0" w:color="auto"/>
      </w:divBdr>
    </w:div>
    <w:div w:id="352732770">
      <w:bodyDiv w:val="1"/>
      <w:marLeft w:val="0"/>
      <w:marRight w:val="0"/>
      <w:marTop w:val="0"/>
      <w:marBottom w:val="0"/>
      <w:divBdr>
        <w:top w:val="none" w:sz="0" w:space="0" w:color="auto"/>
        <w:left w:val="none" w:sz="0" w:space="0" w:color="auto"/>
        <w:bottom w:val="none" w:sz="0" w:space="0" w:color="auto"/>
        <w:right w:val="none" w:sz="0" w:space="0" w:color="auto"/>
      </w:divBdr>
    </w:div>
    <w:div w:id="383716273">
      <w:bodyDiv w:val="1"/>
      <w:marLeft w:val="0"/>
      <w:marRight w:val="0"/>
      <w:marTop w:val="0"/>
      <w:marBottom w:val="0"/>
      <w:divBdr>
        <w:top w:val="none" w:sz="0" w:space="0" w:color="auto"/>
        <w:left w:val="none" w:sz="0" w:space="0" w:color="auto"/>
        <w:bottom w:val="none" w:sz="0" w:space="0" w:color="auto"/>
        <w:right w:val="none" w:sz="0" w:space="0" w:color="auto"/>
      </w:divBdr>
    </w:div>
    <w:div w:id="432358531">
      <w:bodyDiv w:val="1"/>
      <w:marLeft w:val="0"/>
      <w:marRight w:val="0"/>
      <w:marTop w:val="0"/>
      <w:marBottom w:val="0"/>
      <w:divBdr>
        <w:top w:val="none" w:sz="0" w:space="0" w:color="auto"/>
        <w:left w:val="none" w:sz="0" w:space="0" w:color="auto"/>
        <w:bottom w:val="none" w:sz="0" w:space="0" w:color="auto"/>
        <w:right w:val="none" w:sz="0" w:space="0" w:color="auto"/>
      </w:divBdr>
    </w:div>
    <w:div w:id="479731657">
      <w:bodyDiv w:val="1"/>
      <w:marLeft w:val="0"/>
      <w:marRight w:val="0"/>
      <w:marTop w:val="0"/>
      <w:marBottom w:val="0"/>
      <w:divBdr>
        <w:top w:val="none" w:sz="0" w:space="0" w:color="auto"/>
        <w:left w:val="none" w:sz="0" w:space="0" w:color="auto"/>
        <w:bottom w:val="none" w:sz="0" w:space="0" w:color="auto"/>
        <w:right w:val="none" w:sz="0" w:space="0" w:color="auto"/>
      </w:divBdr>
    </w:div>
    <w:div w:id="551693885">
      <w:bodyDiv w:val="1"/>
      <w:marLeft w:val="0"/>
      <w:marRight w:val="0"/>
      <w:marTop w:val="0"/>
      <w:marBottom w:val="0"/>
      <w:divBdr>
        <w:top w:val="none" w:sz="0" w:space="0" w:color="auto"/>
        <w:left w:val="none" w:sz="0" w:space="0" w:color="auto"/>
        <w:bottom w:val="none" w:sz="0" w:space="0" w:color="auto"/>
        <w:right w:val="none" w:sz="0" w:space="0" w:color="auto"/>
      </w:divBdr>
    </w:div>
    <w:div w:id="555166843">
      <w:bodyDiv w:val="1"/>
      <w:marLeft w:val="0"/>
      <w:marRight w:val="0"/>
      <w:marTop w:val="0"/>
      <w:marBottom w:val="0"/>
      <w:divBdr>
        <w:top w:val="none" w:sz="0" w:space="0" w:color="auto"/>
        <w:left w:val="none" w:sz="0" w:space="0" w:color="auto"/>
        <w:bottom w:val="none" w:sz="0" w:space="0" w:color="auto"/>
        <w:right w:val="none" w:sz="0" w:space="0" w:color="auto"/>
      </w:divBdr>
    </w:div>
    <w:div w:id="725031821">
      <w:bodyDiv w:val="1"/>
      <w:marLeft w:val="0"/>
      <w:marRight w:val="0"/>
      <w:marTop w:val="0"/>
      <w:marBottom w:val="0"/>
      <w:divBdr>
        <w:top w:val="none" w:sz="0" w:space="0" w:color="auto"/>
        <w:left w:val="none" w:sz="0" w:space="0" w:color="auto"/>
        <w:bottom w:val="none" w:sz="0" w:space="0" w:color="auto"/>
        <w:right w:val="none" w:sz="0" w:space="0" w:color="auto"/>
      </w:divBdr>
    </w:div>
    <w:div w:id="862330921">
      <w:bodyDiv w:val="1"/>
      <w:marLeft w:val="0"/>
      <w:marRight w:val="0"/>
      <w:marTop w:val="0"/>
      <w:marBottom w:val="0"/>
      <w:divBdr>
        <w:top w:val="none" w:sz="0" w:space="0" w:color="auto"/>
        <w:left w:val="none" w:sz="0" w:space="0" w:color="auto"/>
        <w:bottom w:val="none" w:sz="0" w:space="0" w:color="auto"/>
        <w:right w:val="none" w:sz="0" w:space="0" w:color="auto"/>
      </w:divBdr>
    </w:div>
    <w:div w:id="892692765">
      <w:bodyDiv w:val="1"/>
      <w:marLeft w:val="0"/>
      <w:marRight w:val="0"/>
      <w:marTop w:val="0"/>
      <w:marBottom w:val="0"/>
      <w:divBdr>
        <w:top w:val="none" w:sz="0" w:space="0" w:color="auto"/>
        <w:left w:val="none" w:sz="0" w:space="0" w:color="auto"/>
        <w:bottom w:val="none" w:sz="0" w:space="0" w:color="auto"/>
        <w:right w:val="none" w:sz="0" w:space="0" w:color="auto"/>
      </w:divBdr>
    </w:div>
    <w:div w:id="916018489">
      <w:bodyDiv w:val="1"/>
      <w:marLeft w:val="0"/>
      <w:marRight w:val="0"/>
      <w:marTop w:val="0"/>
      <w:marBottom w:val="0"/>
      <w:divBdr>
        <w:top w:val="none" w:sz="0" w:space="0" w:color="auto"/>
        <w:left w:val="none" w:sz="0" w:space="0" w:color="auto"/>
        <w:bottom w:val="none" w:sz="0" w:space="0" w:color="auto"/>
        <w:right w:val="none" w:sz="0" w:space="0" w:color="auto"/>
      </w:divBdr>
      <w:divsChild>
        <w:div w:id="683164361">
          <w:marLeft w:val="0"/>
          <w:marRight w:val="0"/>
          <w:marTop w:val="0"/>
          <w:marBottom w:val="0"/>
          <w:divBdr>
            <w:top w:val="none" w:sz="0" w:space="0" w:color="auto"/>
            <w:left w:val="none" w:sz="0" w:space="0" w:color="auto"/>
            <w:bottom w:val="single" w:sz="6" w:space="19" w:color="DCDCDC"/>
            <w:right w:val="none" w:sz="0" w:space="0" w:color="auto"/>
          </w:divBdr>
        </w:div>
      </w:divsChild>
    </w:div>
    <w:div w:id="926156639">
      <w:bodyDiv w:val="1"/>
      <w:marLeft w:val="0"/>
      <w:marRight w:val="0"/>
      <w:marTop w:val="0"/>
      <w:marBottom w:val="0"/>
      <w:divBdr>
        <w:top w:val="none" w:sz="0" w:space="0" w:color="auto"/>
        <w:left w:val="none" w:sz="0" w:space="0" w:color="auto"/>
        <w:bottom w:val="none" w:sz="0" w:space="0" w:color="auto"/>
        <w:right w:val="none" w:sz="0" w:space="0" w:color="auto"/>
      </w:divBdr>
    </w:div>
    <w:div w:id="960068152">
      <w:bodyDiv w:val="1"/>
      <w:marLeft w:val="0"/>
      <w:marRight w:val="0"/>
      <w:marTop w:val="0"/>
      <w:marBottom w:val="0"/>
      <w:divBdr>
        <w:top w:val="none" w:sz="0" w:space="0" w:color="auto"/>
        <w:left w:val="none" w:sz="0" w:space="0" w:color="auto"/>
        <w:bottom w:val="none" w:sz="0" w:space="0" w:color="auto"/>
        <w:right w:val="none" w:sz="0" w:space="0" w:color="auto"/>
      </w:divBdr>
    </w:div>
    <w:div w:id="977565870">
      <w:bodyDiv w:val="1"/>
      <w:marLeft w:val="0"/>
      <w:marRight w:val="0"/>
      <w:marTop w:val="0"/>
      <w:marBottom w:val="0"/>
      <w:divBdr>
        <w:top w:val="none" w:sz="0" w:space="0" w:color="auto"/>
        <w:left w:val="none" w:sz="0" w:space="0" w:color="auto"/>
        <w:bottom w:val="none" w:sz="0" w:space="0" w:color="auto"/>
        <w:right w:val="none" w:sz="0" w:space="0" w:color="auto"/>
      </w:divBdr>
    </w:div>
    <w:div w:id="1001548154">
      <w:bodyDiv w:val="1"/>
      <w:marLeft w:val="0"/>
      <w:marRight w:val="0"/>
      <w:marTop w:val="0"/>
      <w:marBottom w:val="0"/>
      <w:divBdr>
        <w:top w:val="none" w:sz="0" w:space="0" w:color="auto"/>
        <w:left w:val="none" w:sz="0" w:space="0" w:color="auto"/>
        <w:bottom w:val="none" w:sz="0" w:space="0" w:color="auto"/>
        <w:right w:val="none" w:sz="0" w:space="0" w:color="auto"/>
      </w:divBdr>
    </w:div>
    <w:div w:id="1092703513">
      <w:bodyDiv w:val="1"/>
      <w:marLeft w:val="0"/>
      <w:marRight w:val="0"/>
      <w:marTop w:val="0"/>
      <w:marBottom w:val="0"/>
      <w:divBdr>
        <w:top w:val="none" w:sz="0" w:space="0" w:color="auto"/>
        <w:left w:val="none" w:sz="0" w:space="0" w:color="auto"/>
        <w:bottom w:val="none" w:sz="0" w:space="0" w:color="auto"/>
        <w:right w:val="none" w:sz="0" w:space="0" w:color="auto"/>
      </w:divBdr>
    </w:div>
    <w:div w:id="1106343221">
      <w:bodyDiv w:val="1"/>
      <w:marLeft w:val="0"/>
      <w:marRight w:val="0"/>
      <w:marTop w:val="0"/>
      <w:marBottom w:val="0"/>
      <w:divBdr>
        <w:top w:val="none" w:sz="0" w:space="0" w:color="auto"/>
        <w:left w:val="none" w:sz="0" w:space="0" w:color="auto"/>
        <w:bottom w:val="none" w:sz="0" w:space="0" w:color="auto"/>
        <w:right w:val="none" w:sz="0" w:space="0" w:color="auto"/>
      </w:divBdr>
    </w:div>
    <w:div w:id="1111515647">
      <w:bodyDiv w:val="1"/>
      <w:marLeft w:val="0"/>
      <w:marRight w:val="0"/>
      <w:marTop w:val="0"/>
      <w:marBottom w:val="0"/>
      <w:divBdr>
        <w:top w:val="none" w:sz="0" w:space="0" w:color="auto"/>
        <w:left w:val="none" w:sz="0" w:space="0" w:color="auto"/>
        <w:bottom w:val="none" w:sz="0" w:space="0" w:color="auto"/>
        <w:right w:val="none" w:sz="0" w:space="0" w:color="auto"/>
      </w:divBdr>
    </w:div>
    <w:div w:id="1212377135">
      <w:bodyDiv w:val="1"/>
      <w:marLeft w:val="0"/>
      <w:marRight w:val="0"/>
      <w:marTop w:val="0"/>
      <w:marBottom w:val="0"/>
      <w:divBdr>
        <w:top w:val="none" w:sz="0" w:space="0" w:color="auto"/>
        <w:left w:val="none" w:sz="0" w:space="0" w:color="auto"/>
        <w:bottom w:val="none" w:sz="0" w:space="0" w:color="auto"/>
        <w:right w:val="none" w:sz="0" w:space="0" w:color="auto"/>
      </w:divBdr>
    </w:div>
    <w:div w:id="1339429789">
      <w:bodyDiv w:val="1"/>
      <w:marLeft w:val="0"/>
      <w:marRight w:val="0"/>
      <w:marTop w:val="0"/>
      <w:marBottom w:val="0"/>
      <w:divBdr>
        <w:top w:val="none" w:sz="0" w:space="0" w:color="auto"/>
        <w:left w:val="none" w:sz="0" w:space="0" w:color="auto"/>
        <w:bottom w:val="none" w:sz="0" w:space="0" w:color="auto"/>
        <w:right w:val="none" w:sz="0" w:space="0" w:color="auto"/>
      </w:divBdr>
    </w:div>
    <w:div w:id="1426729390">
      <w:bodyDiv w:val="1"/>
      <w:marLeft w:val="0"/>
      <w:marRight w:val="0"/>
      <w:marTop w:val="0"/>
      <w:marBottom w:val="0"/>
      <w:divBdr>
        <w:top w:val="none" w:sz="0" w:space="0" w:color="auto"/>
        <w:left w:val="none" w:sz="0" w:space="0" w:color="auto"/>
        <w:bottom w:val="none" w:sz="0" w:space="0" w:color="auto"/>
        <w:right w:val="none" w:sz="0" w:space="0" w:color="auto"/>
      </w:divBdr>
    </w:div>
    <w:div w:id="1473333368">
      <w:bodyDiv w:val="1"/>
      <w:marLeft w:val="0"/>
      <w:marRight w:val="0"/>
      <w:marTop w:val="0"/>
      <w:marBottom w:val="0"/>
      <w:divBdr>
        <w:top w:val="none" w:sz="0" w:space="0" w:color="auto"/>
        <w:left w:val="none" w:sz="0" w:space="0" w:color="auto"/>
        <w:bottom w:val="none" w:sz="0" w:space="0" w:color="auto"/>
        <w:right w:val="none" w:sz="0" w:space="0" w:color="auto"/>
      </w:divBdr>
    </w:div>
    <w:div w:id="1499272652">
      <w:bodyDiv w:val="1"/>
      <w:marLeft w:val="0"/>
      <w:marRight w:val="0"/>
      <w:marTop w:val="0"/>
      <w:marBottom w:val="0"/>
      <w:divBdr>
        <w:top w:val="none" w:sz="0" w:space="0" w:color="auto"/>
        <w:left w:val="none" w:sz="0" w:space="0" w:color="auto"/>
        <w:bottom w:val="none" w:sz="0" w:space="0" w:color="auto"/>
        <w:right w:val="none" w:sz="0" w:space="0" w:color="auto"/>
      </w:divBdr>
    </w:div>
    <w:div w:id="1506821953">
      <w:bodyDiv w:val="1"/>
      <w:marLeft w:val="0"/>
      <w:marRight w:val="0"/>
      <w:marTop w:val="0"/>
      <w:marBottom w:val="0"/>
      <w:divBdr>
        <w:top w:val="none" w:sz="0" w:space="0" w:color="auto"/>
        <w:left w:val="none" w:sz="0" w:space="0" w:color="auto"/>
        <w:bottom w:val="none" w:sz="0" w:space="0" w:color="auto"/>
        <w:right w:val="none" w:sz="0" w:space="0" w:color="auto"/>
      </w:divBdr>
    </w:div>
    <w:div w:id="1531524694">
      <w:bodyDiv w:val="1"/>
      <w:marLeft w:val="0"/>
      <w:marRight w:val="0"/>
      <w:marTop w:val="0"/>
      <w:marBottom w:val="0"/>
      <w:divBdr>
        <w:top w:val="none" w:sz="0" w:space="0" w:color="auto"/>
        <w:left w:val="none" w:sz="0" w:space="0" w:color="auto"/>
        <w:bottom w:val="none" w:sz="0" w:space="0" w:color="auto"/>
        <w:right w:val="none" w:sz="0" w:space="0" w:color="auto"/>
      </w:divBdr>
    </w:div>
    <w:div w:id="1667902224">
      <w:bodyDiv w:val="1"/>
      <w:marLeft w:val="0"/>
      <w:marRight w:val="0"/>
      <w:marTop w:val="0"/>
      <w:marBottom w:val="0"/>
      <w:divBdr>
        <w:top w:val="none" w:sz="0" w:space="0" w:color="auto"/>
        <w:left w:val="none" w:sz="0" w:space="0" w:color="auto"/>
        <w:bottom w:val="none" w:sz="0" w:space="0" w:color="auto"/>
        <w:right w:val="none" w:sz="0" w:space="0" w:color="auto"/>
      </w:divBdr>
    </w:div>
    <w:div w:id="1747606156">
      <w:bodyDiv w:val="1"/>
      <w:marLeft w:val="0"/>
      <w:marRight w:val="0"/>
      <w:marTop w:val="0"/>
      <w:marBottom w:val="0"/>
      <w:divBdr>
        <w:top w:val="none" w:sz="0" w:space="0" w:color="auto"/>
        <w:left w:val="none" w:sz="0" w:space="0" w:color="auto"/>
        <w:bottom w:val="none" w:sz="0" w:space="0" w:color="auto"/>
        <w:right w:val="none" w:sz="0" w:space="0" w:color="auto"/>
      </w:divBdr>
    </w:div>
    <w:div w:id="1826513266">
      <w:bodyDiv w:val="1"/>
      <w:marLeft w:val="0"/>
      <w:marRight w:val="0"/>
      <w:marTop w:val="0"/>
      <w:marBottom w:val="0"/>
      <w:divBdr>
        <w:top w:val="none" w:sz="0" w:space="0" w:color="auto"/>
        <w:left w:val="none" w:sz="0" w:space="0" w:color="auto"/>
        <w:bottom w:val="none" w:sz="0" w:space="0" w:color="auto"/>
        <w:right w:val="none" w:sz="0" w:space="0" w:color="auto"/>
      </w:divBdr>
    </w:div>
    <w:div w:id="1857306890">
      <w:bodyDiv w:val="1"/>
      <w:marLeft w:val="0"/>
      <w:marRight w:val="0"/>
      <w:marTop w:val="0"/>
      <w:marBottom w:val="0"/>
      <w:divBdr>
        <w:top w:val="none" w:sz="0" w:space="0" w:color="auto"/>
        <w:left w:val="none" w:sz="0" w:space="0" w:color="auto"/>
        <w:bottom w:val="none" w:sz="0" w:space="0" w:color="auto"/>
        <w:right w:val="none" w:sz="0" w:space="0" w:color="auto"/>
      </w:divBdr>
    </w:div>
    <w:div w:id="1875539226">
      <w:bodyDiv w:val="1"/>
      <w:marLeft w:val="0"/>
      <w:marRight w:val="0"/>
      <w:marTop w:val="0"/>
      <w:marBottom w:val="0"/>
      <w:divBdr>
        <w:top w:val="none" w:sz="0" w:space="0" w:color="auto"/>
        <w:left w:val="none" w:sz="0" w:space="0" w:color="auto"/>
        <w:bottom w:val="none" w:sz="0" w:space="0" w:color="auto"/>
        <w:right w:val="none" w:sz="0" w:space="0" w:color="auto"/>
      </w:divBdr>
    </w:div>
    <w:div w:id="1876502942">
      <w:bodyDiv w:val="1"/>
      <w:marLeft w:val="0"/>
      <w:marRight w:val="0"/>
      <w:marTop w:val="0"/>
      <w:marBottom w:val="0"/>
      <w:divBdr>
        <w:top w:val="none" w:sz="0" w:space="0" w:color="auto"/>
        <w:left w:val="none" w:sz="0" w:space="0" w:color="auto"/>
        <w:bottom w:val="none" w:sz="0" w:space="0" w:color="auto"/>
        <w:right w:val="none" w:sz="0" w:space="0" w:color="auto"/>
      </w:divBdr>
    </w:div>
    <w:div w:id="1878738700">
      <w:bodyDiv w:val="1"/>
      <w:marLeft w:val="0"/>
      <w:marRight w:val="0"/>
      <w:marTop w:val="0"/>
      <w:marBottom w:val="0"/>
      <w:divBdr>
        <w:top w:val="none" w:sz="0" w:space="0" w:color="auto"/>
        <w:left w:val="none" w:sz="0" w:space="0" w:color="auto"/>
        <w:bottom w:val="none" w:sz="0" w:space="0" w:color="auto"/>
        <w:right w:val="none" w:sz="0" w:space="0" w:color="auto"/>
      </w:divBdr>
    </w:div>
    <w:div w:id="1911455169">
      <w:bodyDiv w:val="1"/>
      <w:marLeft w:val="0"/>
      <w:marRight w:val="0"/>
      <w:marTop w:val="0"/>
      <w:marBottom w:val="0"/>
      <w:divBdr>
        <w:top w:val="none" w:sz="0" w:space="0" w:color="auto"/>
        <w:left w:val="none" w:sz="0" w:space="0" w:color="auto"/>
        <w:bottom w:val="none" w:sz="0" w:space="0" w:color="auto"/>
        <w:right w:val="none" w:sz="0" w:space="0" w:color="auto"/>
      </w:divBdr>
    </w:div>
    <w:div w:id="1925449443">
      <w:bodyDiv w:val="1"/>
      <w:marLeft w:val="0"/>
      <w:marRight w:val="0"/>
      <w:marTop w:val="0"/>
      <w:marBottom w:val="0"/>
      <w:divBdr>
        <w:top w:val="none" w:sz="0" w:space="0" w:color="auto"/>
        <w:left w:val="none" w:sz="0" w:space="0" w:color="auto"/>
        <w:bottom w:val="none" w:sz="0" w:space="0" w:color="auto"/>
        <w:right w:val="none" w:sz="0" w:space="0" w:color="auto"/>
      </w:divBdr>
    </w:div>
    <w:div w:id="1927108880">
      <w:bodyDiv w:val="1"/>
      <w:marLeft w:val="0"/>
      <w:marRight w:val="0"/>
      <w:marTop w:val="0"/>
      <w:marBottom w:val="0"/>
      <w:divBdr>
        <w:top w:val="none" w:sz="0" w:space="0" w:color="auto"/>
        <w:left w:val="none" w:sz="0" w:space="0" w:color="auto"/>
        <w:bottom w:val="none" w:sz="0" w:space="0" w:color="auto"/>
        <w:right w:val="none" w:sz="0" w:space="0" w:color="auto"/>
      </w:divBdr>
    </w:div>
    <w:div w:id="1959991091">
      <w:bodyDiv w:val="1"/>
      <w:marLeft w:val="0"/>
      <w:marRight w:val="0"/>
      <w:marTop w:val="0"/>
      <w:marBottom w:val="0"/>
      <w:divBdr>
        <w:top w:val="none" w:sz="0" w:space="0" w:color="auto"/>
        <w:left w:val="none" w:sz="0" w:space="0" w:color="auto"/>
        <w:bottom w:val="none" w:sz="0" w:space="0" w:color="auto"/>
        <w:right w:val="none" w:sz="0" w:space="0" w:color="auto"/>
      </w:divBdr>
    </w:div>
    <w:div w:id="2006473895">
      <w:bodyDiv w:val="1"/>
      <w:marLeft w:val="0"/>
      <w:marRight w:val="0"/>
      <w:marTop w:val="0"/>
      <w:marBottom w:val="0"/>
      <w:divBdr>
        <w:top w:val="none" w:sz="0" w:space="0" w:color="auto"/>
        <w:left w:val="none" w:sz="0" w:space="0" w:color="auto"/>
        <w:bottom w:val="none" w:sz="0" w:space="0" w:color="auto"/>
        <w:right w:val="none" w:sz="0" w:space="0" w:color="auto"/>
      </w:divBdr>
    </w:div>
    <w:div w:id="2036882136">
      <w:bodyDiv w:val="1"/>
      <w:marLeft w:val="0"/>
      <w:marRight w:val="0"/>
      <w:marTop w:val="0"/>
      <w:marBottom w:val="0"/>
      <w:divBdr>
        <w:top w:val="none" w:sz="0" w:space="0" w:color="auto"/>
        <w:left w:val="none" w:sz="0" w:space="0" w:color="auto"/>
        <w:bottom w:val="none" w:sz="0" w:space="0" w:color="auto"/>
        <w:right w:val="none" w:sz="0" w:space="0" w:color="auto"/>
      </w:divBdr>
    </w:div>
    <w:div w:id="2051806488">
      <w:bodyDiv w:val="1"/>
      <w:marLeft w:val="0"/>
      <w:marRight w:val="0"/>
      <w:marTop w:val="0"/>
      <w:marBottom w:val="0"/>
      <w:divBdr>
        <w:top w:val="none" w:sz="0" w:space="0" w:color="auto"/>
        <w:left w:val="none" w:sz="0" w:space="0" w:color="auto"/>
        <w:bottom w:val="none" w:sz="0" w:space="0" w:color="auto"/>
        <w:right w:val="none" w:sz="0" w:space="0" w:color="auto"/>
      </w:divBdr>
    </w:div>
    <w:div w:id="21155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BB7A7-46A2-4E3D-AC62-D39D9EB2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38</Pages>
  <Words>2966</Words>
  <Characters>16908</Characters>
  <Application>Microsoft Office Word</Application>
  <DocSecurity>0</DocSecurity>
  <Lines>140</Lines>
  <Paragraphs>39</Paragraphs>
  <ScaleCrop>false</ScaleCrop>
  <Company/>
  <LinksUpToDate>false</LinksUpToDate>
  <CharactersWithSpaces>19835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43</cp:revision>
  <cp:lastPrinted>2011-03-18T22:05:00Z</cp:lastPrinted>
  <dcterms:created xsi:type="dcterms:W3CDTF">2019-08-27T06:37:00Z</dcterms:created>
  <dcterms:modified xsi:type="dcterms:W3CDTF">2011-03-18T22:15:00Z</dcterms:modified>
</cp:coreProperties>
</file>